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EDC" w:rsidRPr="00BF0EDC" w:rsidRDefault="00BF0EDC" w:rsidP="00BF0EDC">
      <w:pPr>
        <w:suppressAutoHyphens/>
        <w:spacing w:after="0" w:line="240" w:lineRule="auto"/>
        <w:jc w:val="both"/>
        <w:rPr>
          <w:rFonts w:ascii="Tahoma" w:eastAsia="Times New Roman" w:hAnsi="Tahoma" w:cs="Tahoma"/>
          <w:b/>
          <w:szCs w:val="32"/>
          <w:lang w:eastAsia="ar-SA"/>
        </w:rPr>
      </w:pPr>
      <w:r w:rsidRPr="00BF0EDC">
        <w:rPr>
          <w:rFonts w:ascii="Tahoma" w:eastAsia="Times New Roman" w:hAnsi="Tahoma" w:cs="Tahoma"/>
          <w:b/>
          <w:szCs w:val="32"/>
          <w:lang w:eastAsia="ar-SA"/>
        </w:rPr>
        <w:t>Załącznik A/ str. 1</w:t>
      </w:r>
    </w:p>
    <w:p w:rsidR="00BF0EDC" w:rsidRPr="00BF0EDC" w:rsidRDefault="00BF0EDC" w:rsidP="00BF0EDC">
      <w:pPr>
        <w:suppressAutoHyphens/>
        <w:spacing w:after="0" w:line="240" w:lineRule="auto"/>
        <w:jc w:val="both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jc w:val="both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jc w:val="both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jc w:val="both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i/>
          <w:szCs w:val="32"/>
          <w:lang w:eastAsia="ar-SA"/>
        </w:rPr>
        <w:t>Pieczątka firmowa Wykonawcy</w:t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  <w:t>.............., dnia ..................</w:t>
      </w:r>
    </w:p>
    <w:p w:rsidR="00BF0EDC" w:rsidRPr="00BF0EDC" w:rsidRDefault="00BF0EDC" w:rsidP="00BF0EDC">
      <w:pPr>
        <w:suppressAutoHyphens/>
        <w:spacing w:after="0" w:line="240" w:lineRule="auto"/>
        <w:jc w:val="both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>Nr faks:</w:t>
      </w:r>
    </w:p>
    <w:p w:rsidR="00BF0EDC" w:rsidRPr="00BF0EDC" w:rsidRDefault="00BF0EDC" w:rsidP="00BF0EDC">
      <w:pPr>
        <w:tabs>
          <w:tab w:val="left" w:pos="5120"/>
        </w:tabs>
        <w:suppressAutoHyphens/>
        <w:spacing w:after="0" w:line="240" w:lineRule="auto"/>
        <w:ind w:left="5120" w:hanging="5120"/>
        <w:rPr>
          <w:rFonts w:ascii="Tahoma" w:eastAsia="Times New Roman" w:hAnsi="Tahoma" w:cs="Tahoma"/>
          <w:b/>
          <w:bCs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>Adres email:</w:t>
      </w:r>
      <w:r w:rsidRPr="00BF0EDC">
        <w:rPr>
          <w:rFonts w:ascii="Tahoma" w:eastAsia="Times New Roman" w:hAnsi="Tahoma" w:cs="Tahoma"/>
          <w:b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b/>
          <w:bCs/>
          <w:szCs w:val="32"/>
          <w:lang w:eastAsia="ar-SA"/>
        </w:rPr>
        <w:t>Gmina Pakość</w:t>
      </w:r>
    </w:p>
    <w:p w:rsidR="00BF0EDC" w:rsidRPr="00BF0EDC" w:rsidRDefault="00BF0EDC" w:rsidP="00BF0EDC">
      <w:pPr>
        <w:tabs>
          <w:tab w:val="left" w:pos="5120"/>
        </w:tabs>
        <w:suppressAutoHyphens/>
        <w:spacing w:after="0" w:line="240" w:lineRule="auto"/>
        <w:ind w:left="5120" w:hanging="5120"/>
        <w:rPr>
          <w:rFonts w:ascii="Tahoma" w:eastAsia="Times New Roman" w:hAnsi="Tahoma" w:cs="Tahoma"/>
          <w:b/>
          <w:bCs/>
          <w:szCs w:val="32"/>
          <w:lang w:eastAsia="ar-SA"/>
        </w:rPr>
      </w:pPr>
      <w:r w:rsidRPr="00BF0EDC">
        <w:rPr>
          <w:rFonts w:ascii="Tahoma" w:eastAsia="Times New Roman" w:hAnsi="Tahoma" w:cs="Tahoma"/>
          <w:b/>
          <w:bCs/>
          <w:szCs w:val="32"/>
          <w:lang w:eastAsia="ar-SA"/>
        </w:rPr>
        <w:tab/>
        <w:t>ul. Rynek 4</w:t>
      </w:r>
    </w:p>
    <w:p w:rsidR="00BF0EDC" w:rsidRPr="00BF0EDC" w:rsidRDefault="00BF0EDC" w:rsidP="00BF0EDC">
      <w:pPr>
        <w:tabs>
          <w:tab w:val="left" w:pos="5120"/>
        </w:tabs>
        <w:suppressAutoHyphens/>
        <w:spacing w:after="0" w:line="240" w:lineRule="auto"/>
        <w:ind w:left="5120" w:hanging="5120"/>
        <w:rPr>
          <w:rFonts w:ascii="Tahoma" w:eastAsia="Times New Roman" w:hAnsi="Tahoma" w:cs="Tahoma"/>
          <w:b/>
          <w:szCs w:val="32"/>
          <w:lang w:eastAsia="ar-SA"/>
        </w:rPr>
      </w:pPr>
      <w:r w:rsidRPr="00BF0EDC">
        <w:rPr>
          <w:rFonts w:ascii="Tahoma" w:eastAsia="Times New Roman" w:hAnsi="Tahoma" w:cs="Tahoma"/>
          <w:b/>
          <w:bCs/>
          <w:szCs w:val="32"/>
          <w:lang w:eastAsia="ar-SA"/>
        </w:rPr>
        <w:tab/>
        <w:t>88-170 Pakość</w:t>
      </w:r>
    </w:p>
    <w:p w:rsidR="00BF0EDC" w:rsidRPr="00BF0EDC" w:rsidRDefault="00BF0EDC" w:rsidP="00BF0EDC">
      <w:pPr>
        <w:suppressAutoHyphens/>
        <w:spacing w:after="0" w:line="240" w:lineRule="auto"/>
        <w:ind w:left="284"/>
        <w:jc w:val="center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ind w:left="284"/>
        <w:jc w:val="center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ind w:left="284"/>
        <w:jc w:val="center"/>
        <w:rPr>
          <w:rFonts w:ascii="Tahoma" w:eastAsia="Times New Roman" w:hAnsi="Tahoma" w:cs="Tahoma"/>
          <w:b/>
          <w:szCs w:val="32"/>
          <w:lang w:eastAsia="ar-SA"/>
        </w:rPr>
      </w:pPr>
      <w:r w:rsidRPr="00BF0EDC">
        <w:rPr>
          <w:rFonts w:ascii="Tahoma" w:eastAsia="Times New Roman" w:hAnsi="Tahoma" w:cs="Tahoma"/>
          <w:b/>
          <w:szCs w:val="32"/>
          <w:lang w:eastAsia="ar-SA"/>
        </w:rPr>
        <w:t>O F E R TA</w:t>
      </w:r>
    </w:p>
    <w:p w:rsidR="00BF0EDC" w:rsidRPr="00BF0EDC" w:rsidRDefault="00BF0EDC" w:rsidP="00BF0EDC">
      <w:pPr>
        <w:suppressAutoHyphens/>
        <w:spacing w:after="0" w:line="240" w:lineRule="auto"/>
        <w:jc w:val="both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ab/>
        <w:t>Przystępując do przetargu na ubezpieczenie mienia i odpowiedzialności cywilnej Gminy Pakość oferujemy wykonanie zamówienia zgodnie ze Specyfikacją Istotnych Warunków Zamówienia na następujących warunkach:</w:t>
      </w:r>
    </w:p>
    <w:p w:rsidR="00BF0EDC" w:rsidRPr="00BF0EDC" w:rsidRDefault="00BF0EDC" w:rsidP="00BF0EDC">
      <w:pPr>
        <w:suppressAutoHyphens/>
        <w:spacing w:after="0" w:line="240" w:lineRule="auto"/>
        <w:jc w:val="both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jc w:val="both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numPr>
          <w:ilvl w:val="6"/>
          <w:numId w:val="1"/>
        </w:numPr>
        <w:tabs>
          <w:tab w:val="left" w:pos="426"/>
        </w:tabs>
        <w:suppressAutoHyphens/>
        <w:spacing w:after="0" w:line="360" w:lineRule="auto"/>
        <w:ind w:left="800" w:hanging="765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 xml:space="preserve">Cena łączna: …………………………… zł </w:t>
      </w:r>
    </w:p>
    <w:p w:rsidR="00BF0EDC" w:rsidRPr="00BF0EDC" w:rsidRDefault="00BF0EDC" w:rsidP="00BF0EDC">
      <w:pPr>
        <w:suppressAutoHyphens/>
        <w:spacing w:after="0" w:line="360" w:lineRule="auto"/>
        <w:ind w:left="426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>Jednocześnie zobowiązujemy się, w przypadku wyboru naszej oferty, do przedstawienia Zamawiającemu rozbicia składki na poszczególne jednostki Zamawiającego i ryzyka, przed podpisaniem umowy (dotyczy to również ubezpieczeń wspólnych).</w:t>
      </w:r>
    </w:p>
    <w:p w:rsidR="00BF0EDC" w:rsidRPr="00BF0EDC" w:rsidRDefault="00BF0EDC" w:rsidP="00BF0EDC">
      <w:pPr>
        <w:suppressAutoHyphens/>
        <w:spacing w:after="0" w:line="360" w:lineRule="auto"/>
        <w:ind w:left="426"/>
        <w:jc w:val="both"/>
        <w:rPr>
          <w:rFonts w:ascii="Tahoma" w:eastAsia="Times New Roman" w:hAnsi="Tahoma" w:cs="Tahoma"/>
          <w:szCs w:val="32"/>
          <w:lang w:eastAsia="ar-SA"/>
        </w:rPr>
      </w:pPr>
    </w:p>
    <w:p w:rsidR="00BF0EDC" w:rsidRPr="00BF0EDC" w:rsidRDefault="00BF0EDC" w:rsidP="00BF0EDC">
      <w:pPr>
        <w:numPr>
          <w:ilvl w:val="6"/>
          <w:numId w:val="1"/>
        </w:numPr>
        <w:tabs>
          <w:tab w:val="left" w:pos="426"/>
        </w:tabs>
        <w:suppressAutoHyphens/>
        <w:spacing w:after="0" w:line="360" w:lineRule="auto"/>
        <w:ind w:left="800" w:hanging="780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>Wysokości franszyz:</w:t>
      </w:r>
    </w:p>
    <w:p w:rsidR="00BF0EDC" w:rsidRPr="00BF0EDC" w:rsidRDefault="00BF0EDC" w:rsidP="00BF0EDC">
      <w:pPr>
        <w:tabs>
          <w:tab w:val="left" w:pos="360"/>
        </w:tabs>
        <w:suppressAutoHyphens/>
        <w:spacing w:after="0" w:line="360" w:lineRule="auto"/>
        <w:ind w:left="360"/>
        <w:jc w:val="both"/>
        <w:rPr>
          <w:rFonts w:ascii="Tahoma" w:eastAsia="Times New Roman" w:hAnsi="Tahoma" w:cs="Tahoma"/>
          <w:szCs w:val="32"/>
          <w:lang w:eastAsia="ar-SA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4"/>
        <w:gridCol w:w="1658"/>
        <w:gridCol w:w="3163"/>
      </w:tblGrid>
      <w:tr w:rsidR="00BF0EDC" w:rsidRPr="00BF0EDC" w:rsidTr="00BF0EDC">
        <w:trPr>
          <w:cantSplit/>
          <w:trHeight w:val="548"/>
        </w:trPr>
        <w:tc>
          <w:tcPr>
            <w:tcW w:w="4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F0EDC" w:rsidRPr="00BF0EDC" w:rsidRDefault="00BF0EDC" w:rsidP="00BF0EDC">
            <w:pPr>
              <w:suppressAutoHyphens/>
              <w:snapToGrid w:val="0"/>
              <w:spacing w:after="0" w:line="240" w:lineRule="auto"/>
              <w:rPr>
                <w:rFonts w:ascii="Tahoma" w:eastAsia="Times New Roman" w:hAnsi="Tahoma" w:cs="Tahoma"/>
                <w:szCs w:val="32"/>
                <w:lang w:eastAsia="ar-SA"/>
              </w:rPr>
            </w:pP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0EDC" w:rsidRPr="00BF0EDC" w:rsidRDefault="00BF0EDC" w:rsidP="00BF0EDC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Cs w:val="32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Cs w:val="32"/>
                <w:lang w:eastAsia="ar-SA"/>
              </w:rPr>
              <w:t>Wysokość franszyzy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F0EDC" w:rsidRPr="00BF0EDC" w:rsidRDefault="00BF0EDC" w:rsidP="00BF0EDC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Cs w:val="32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Cs w:val="32"/>
                <w:lang w:eastAsia="ar-SA"/>
              </w:rPr>
              <w:t>Rodzaj franszyzy</w:t>
            </w:r>
          </w:p>
        </w:tc>
      </w:tr>
      <w:tr w:rsidR="00BF0EDC" w:rsidRPr="00BF0EDC" w:rsidTr="00BF0EDC">
        <w:trPr>
          <w:cantSplit/>
          <w:trHeight w:val="548"/>
        </w:trPr>
        <w:tc>
          <w:tcPr>
            <w:tcW w:w="41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0EDC" w:rsidRPr="00BF0EDC" w:rsidRDefault="00BF0EDC" w:rsidP="00BF0EDC">
            <w:pPr>
              <w:suppressAutoHyphens/>
              <w:snapToGrid w:val="0"/>
              <w:spacing w:after="0" w:line="240" w:lineRule="auto"/>
              <w:ind w:left="284" w:hanging="284"/>
              <w:rPr>
                <w:rFonts w:ascii="Tahoma" w:eastAsia="Times New Roman" w:hAnsi="Tahoma" w:cs="Tahoma"/>
                <w:szCs w:val="32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Cs w:val="32"/>
                <w:lang w:eastAsia="ar-SA"/>
              </w:rPr>
              <w:t>1. ubezpieczenie mienia od ognia i  innych zdarzeń losowych</w:t>
            </w:r>
          </w:p>
        </w:tc>
        <w:tc>
          <w:tcPr>
            <w:tcW w:w="1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F0EDC" w:rsidRPr="00BF0EDC" w:rsidRDefault="00BF0EDC" w:rsidP="00BF0EDC">
            <w:pPr>
              <w:suppressAutoHyphens/>
              <w:snapToGrid w:val="0"/>
              <w:spacing w:after="0" w:line="240" w:lineRule="auto"/>
              <w:rPr>
                <w:rFonts w:ascii="Tahoma" w:eastAsia="Times New Roman" w:hAnsi="Tahoma" w:cs="Tahoma"/>
                <w:szCs w:val="32"/>
                <w:lang w:eastAsia="ar-SA"/>
              </w:rPr>
            </w:pPr>
          </w:p>
        </w:tc>
        <w:tc>
          <w:tcPr>
            <w:tcW w:w="31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F0EDC" w:rsidRPr="00BF0EDC" w:rsidRDefault="00BF0EDC" w:rsidP="00BF0EDC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Cs w:val="32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Cs w:val="32"/>
                <w:lang w:eastAsia="ar-SA"/>
              </w:rPr>
              <w:t>Franszyza integralna</w:t>
            </w:r>
          </w:p>
        </w:tc>
      </w:tr>
      <w:tr w:rsidR="00BF0EDC" w:rsidRPr="00BF0EDC" w:rsidTr="00BF0EDC">
        <w:trPr>
          <w:cantSplit/>
          <w:trHeight w:val="532"/>
        </w:trPr>
        <w:tc>
          <w:tcPr>
            <w:tcW w:w="41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0EDC" w:rsidRPr="00BF0EDC" w:rsidRDefault="00BF0EDC" w:rsidP="00BF0EDC">
            <w:pPr>
              <w:suppressAutoHyphens/>
              <w:snapToGrid w:val="0"/>
              <w:spacing w:after="0" w:line="240" w:lineRule="auto"/>
              <w:ind w:left="284" w:hanging="284"/>
              <w:rPr>
                <w:rFonts w:ascii="Tahoma" w:eastAsia="Times New Roman" w:hAnsi="Tahoma" w:cs="Tahoma"/>
                <w:szCs w:val="32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Cs w:val="32"/>
                <w:lang w:eastAsia="ar-SA"/>
              </w:rPr>
              <w:t>2. ubezpieczenie mienia od kradzieży z włamaniem i rabunku</w:t>
            </w:r>
          </w:p>
        </w:tc>
        <w:tc>
          <w:tcPr>
            <w:tcW w:w="1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F0EDC" w:rsidRPr="00BF0EDC" w:rsidRDefault="00BF0EDC" w:rsidP="00BF0EDC">
            <w:pPr>
              <w:suppressAutoHyphens/>
              <w:snapToGrid w:val="0"/>
              <w:spacing w:after="0" w:line="240" w:lineRule="auto"/>
              <w:rPr>
                <w:rFonts w:ascii="Tahoma" w:eastAsia="Times New Roman" w:hAnsi="Tahoma" w:cs="Tahoma"/>
                <w:szCs w:val="32"/>
                <w:lang w:eastAsia="ar-SA"/>
              </w:rPr>
            </w:pPr>
          </w:p>
        </w:tc>
        <w:tc>
          <w:tcPr>
            <w:tcW w:w="31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F0EDC" w:rsidRPr="00BF0EDC" w:rsidRDefault="00BF0EDC" w:rsidP="00BF0EDC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Cs w:val="32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Cs w:val="32"/>
                <w:lang w:eastAsia="ar-SA"/>
              </w:rPr>
              <w:t>Franszyza integralna</w:t>
            </w:r>
          </w:p>
        </w:tc>
      </w:tr>
      <w:tr w:rsidR="00BF0EDC" w:rsidRPr="00BF0EDC" w:rsidTr="00BF0EDC">
        <w:trPr>
          <w:cantSplit/>
          <w:trHeight w:val="526"/>
        </w:trPr>
        <w:tc>
          <w:tcPr>
            <w:tcW w:w="41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0EDC" w:rsidRPr="00BF0EDC" w:rsidRDefault="00BF0EDC" w:rsidP="00BF0EDC">
            <w:pPr>
              <w:suppressAutoHyphens/>
              <w:snapToGrid w:val="0"/>
              <w:spacing w:after="0" w:line="240" w:lineRule="auto"/>
              <w:ind w:left="284" w:hanging="284"/>
              <w:rPr>
                <w:rFonts w:ascii="Tahoma" w:eastAsia="Times New Roman" w:hAnsi="Tahoma" w:cs="Tahoma"/>
                <w:szCs w:val="32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Cs w:val="32"/>
                <w:lang w:eastAsia="ar-SA"/>
              </w:rPr>
              <w:t>3. ubezpieczenie szyb i innych przedmiotów szklanych od stłuczenia</w:t>
            </w:r>
          </w:p>
        </w:tc>
        <w:tc>
          <w:tcPr>
            <w:tcW w:w="1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F0EDC" w:rsidRPr="00BF0EDC" w:rsidRDefault="00BF0EDC" w:rsidP="00BF0EDC">
            <w:pPr>
              <w:suppressAutoHyphens/>
              <w:snapToGrid w:val="0"/>
              <w:spacing w:after="0" w:line="240" w:lineRule="auto"/>
              <w:rPr>
                <w:rFonts w:ascii="Tahoma" w:eastAsia="Times New Roman" w:hAnsi="Tahoma" w:cs="Tahoma"/>
                <w:szCs w:val="32"/>
                <w:lang w:eastAsia="ar-SA"/>
              </w:rPr>
            </w:pPr>
          </w:p>
        </w:tc>
        <w:tc>
          <w:tcPr>
            <w:tcW w:w="31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F0EDC" w:rsidRPr="00BF0EDC" w:rsidRDefault="00BF0EDC" w:rsidP="00BF0EDC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Cs w:val="32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Cs w:val="32"/>
                <w:lang w:eastAsia="ar-SA"/>
              </w:rPr>
              <w:t>Franszyza integralna</w:t>
            </w:r>
          </w:p>
        </w:tc>
      </w:tr>
      <w:tr w:rsidR="00BF0EDC" w:rsidRPr="00BF0EDC" w:rsidTr="00BF0EDC">
        <w:trPr>
          <w:cantSplit/>
          <w:trHeight w:val="548"/>
        </w:trPr>
        <w:tc>
          <w:tcPr>
            <w:tcW w:w="41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0EDC" w:rsidRPr="00BF0EDC" w:rsidRDefault="00BF0EDC" w:rsidP="00BF0EDC">
            <w:pPr>
              <w:suppressAutoHyphens/>
              <w:snapToGrid w:val="0"/>
              <w:spacing w:after="0" w:line="240" w:lineRule="auto"/>
              <w:ind w:left="284" w:hanging="284"/>
              <w:rPr>
                <w:rFonts w:ascii="Tahoma" w:eastAsia="Times New Roman" w:hAnsi="Tahoma" w:cs="Tahoma"/>
                <w:szCs w:val="32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Cs w:val="32"/>
                <w:lang w:eastAsia="ar-SA"/>
              </w:rPr>
              <w:t>4. ubezpieczenie sprzętu elektronicznego od szkód materialnych</w:t>
            </w:r>
          </w:p>
        </w:tc>
        <w:tc>
          <w:tcPr>
            <w:tcW w:w="1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F0EDC" w:rsidRPr="00BF0EDC" w:rsidRDefault="00BF0EDC" w:rsidP="00BF0EDC">
            <w:pPr>
              <w:suppressAutoHyphens/>
              <w:snapToGrid w:val="0"/>
              <w:spacing w:after="0" w:line="240" w:lineRule="auto"/>
              <w:rPr>
                <w:rFonts w:ascii="Tahoma" w:eastAsia="Times New Roman" w:hAnsi="Tahoma" w:cs="Tahoma"/>
                <w:szCs w:val="32"/>
                <w:shd w:val="clear" w:color="auto" w:fill="FFFF00"/>
                <w:lang w:eastAsia="ar-SA"/>
              </w:rPr>
            </w:pPr>
          </w:p>
        </w:tc>
        <w:tc>
          <w:tcPr>
            <w:tcW w:w="31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F0EDC" w:rsidRPr="00BF0EDC" w:rsidRDefault="00BF0EDC" w:rsidP="00BF0EDC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Cs w:val="32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Cs w:val="32"/>
                <w:lang w:eastAsia="ar-SA"/>
              </w:rPr>
              <w:t>Franszyza integralna</w:t>
            </w:r>
          </w:p>
        </w:tc>
      </w:tr>
      <w:tr w:rsidR="00BF0EDC" w:rsidRPr="00BF0EDC" w:rsidTr="00BF0EDC">
        <w:trPr>
          <w:cantSplit/>
          <w:trHeight w:val="335"/>
        </w:trPr>
        <w:tc>
          <w:tcPr>
            <w:tcW w:w="41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0EDC" w:rsidRPr="00BF0EDC" w:rsidRDefault="00BF0EDC" w:rsidP="00BF0EDC">
            <w:pPr>
              <w:suppressAutoHyphens/>
              <w:snapToGrid w:val="0"/>
              <w:spacing w:after="0" w:line="240" w:lineRule="auto"/>
              <w:ind w:left="284" w:hanging="284"/>
              <w:rPr>
                <w:rFonts w:ascii="Tahoma" w:eastAsia="Times New Roman" w:hAnsi="Tahoma" w:cs="Tahoma"/>
                <w:szCs w:val="32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Cs w:val="32"/>
                <w:lang w:eastAsia="ar-SA"/>
              </w:rPr>
              <w:t>5. ubezpieczenie odpowiedzialności cywilnej*</w:t>
            </w:r>
          </w:p>
        </w:tc>
        <w:tc>
          <w:tcPr>
            <w:tcW w:w="1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F0EDC" w:rsidRPr="00BF0EDC" w:rsidRDefault="00BF0EDC" w:rsidP="00BF0EDC">
            <w:pPr>
              <w:suppressAutoHyphens/>
              <w:snapToGrid w:val="0"/>
              <w:spacing w:after="0" w:line="240" w:lineRule="auto"/>
              <w:rPr>
                <w:rFonts w:ascii="Tahoma" w:eastAsia="Times New Roman" w:hAnsi="Tahoma" w:cs="Tahoma"/>
                <w:szCs w:val="32"/>
                <w:lang w:eastAsia="ar-SA"/>
              </w:rPr>
            </w:pPr>
          </w:p>
        </w:tc>
        <w:tc>
          <w:tcPr>
            <w:tcW w:w="31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F0EDC" w:rsidRPr="00BF0EDC" w:rsidRDefault="00BF0EDC" w:rsidP="00BF0EDC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Cs w:val="32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Cs w:val="32"/>
                <w:lang w:eastAsia="ar-SA"/>
              </w:rPr>
              <w:t>Franszyza integralna</w:t>
            </w:r>
          </w:p>
        </w:tc>
      </w:tr>
    </w:tbl>
    <w:p w:rsidR="00BF0EDC" w:rsidRPr="00BF0EDC" w:rsidRDefault="00BF0EDC" w:rsidP="00BF0EDC">
      <w:pPr>
        <w:tabs>
          <w:tab w:val="left" w:pos="360"/>
        </w:tabs>
        <w:suppressAutoHyphens/>
        <w:spacing w:after="0" w:line="360" w:lineRule="auto"/>
        <w:ind w:left="360"/>
        <w:jc w:val="both"/>
        <w:rPr>
          <w:rFonts w:ascii="Tahoma" w:eastAsia="Times New Roman" w:hAnsi="Tahoma" w:cs="Tahoma"/>
          <w:b/>
          <w:sz w:val="32"/>
          <w:szCs w:val="32"/>
          <w:lang w:eastAsia="ar-SA"/>
        </w:rPr>
      </w:pPr>
    </w:p>
    <w:p w:rsidR="00BF0EDC" w:rsidRPr="00BF0EDC" w:rsidRDefault="00BF0EDC" w:rsidP="00BF0EDC">
      <w:pPr>
        <w:tabs>
          <w:tab w:val="left" w:pos="0"/>
        </w:tabs>
        <w:suppressAutoHyphens/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BF0EDC">
        <w:rPr>
          <w:rFonts w:ascii="Tahoma" w:eastAsia="Times New Roman" w:hAnsi="Tahoma" w:cs="Tahoma"/>
          <w:sz w:val="20"/>
          <w:szCs w:val="20"/>
          <w:lang w:eastAsia="ar-SA"/>
        </w:rPr>
        <w:t>* w ubezpieczeniu OC za drogi nie jest dopuszczalne stosowanie franszyzy. W odpowiedzialności cywilnej z tytułu czystych strat finansowych franszyza redukcyjna 1.000 zł.</w:t>
      </w:r>
    </w:p>
    <w:p w:rsidR="00BF0EDC" w:rsidRPr="00BF0EDC" w:rsidRDefault="00BF0EDC" w:rsidP="00BF0EDC">
      <w:pPr>
        <w:tabs>
          <w:tab w:val="left" w:pos="0"/>
        </w:tabs>
        <w:suppressAutoHyphens/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:rsidR="00BF0EDC" w:rsidRDefault="00BF0EDC" w:rsidP="00BF0EDC">
      <w:pPr>
        <w:tabs>
          <w:tab w:val="left" w:pos="0"/>
        </w:tabs>
        <w:suppressAutoHyphens/>
        <w:spacing w:after="0" w:line="360" w:lineRule="auto"/>
        <w:jc w:val="both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Default="00BF0EDC" w:rsidP="00BF0EDC">
      <w:pPr>
        <w:tabs>
          <w:tab w:val="left" w:pos="0"/>
        </w:tabs>
        <w:suppressAutoHyphens/>
        <w:spacing w:after="0" w:line="360" w:lineRule="auto"/>
        <w:jc w:val="both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tabs>
          <w:tab w:val="left" w:pos="0"/>
        </w:tabs>
        <w:suppressAutoHyphens/>
        <w:spacing w:after="0" w:line="360" w:lineRule="auto"/>
        <w:jc w:val="both"/>
        <w:rPr>
          <w:rFonts w:ascii="Tahoma" w:eastAsia="Times New Roman" w:hAnsi="Tahoma" w:cs="Tahoma"/>
          <w:b/>
          <w:szCs w:val="32"/>
          <w:lang w:eastAsia="ar-SA"/>
        </w:rPr>
      </w:pPr>
      <w:r w:rsidRPr="00BF0EDC">
        <w:rPr>
          <w:rFonts w:ascii="Tahoma" w:eastAsia="Times New Roman" w:hAnsi="Tahoma" w:cs="Tahoma"/>
          <w:b/>
          <w:szCs w:val="32"/>
          <w:lang w:eastAsia="ar-SA"/>
        </w:rPr>
        <w:lastRenderedPageBreak/>
        <w:t>Załącznik A/ str. 2</w:t>
      </w:r>
    </w:p>
    <w:p w:rsidR="00BF0EDC" w:rsidRPr="00BF0EDC" w:rsidRDefault="00BF0EDC" w:rsidP="00BF0EDC">
      <w:pPr>
        <w:tabs>
          <w:tab w:val="left" w:pos="720"/>
          <w:tab w:val="left" w:pos="1069"/>
        </w:tabs>
        <w:suppressAutoHyphens/>
        <w:spacing w:after="0" w:line="360" w:lineRule="auto"/>
        <w:ind w:hanging="15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>3.</w:t>
      </w:r>
      <w:r w:rsidRPr="00BF0EDC">
        <w:rPr>
          <w:rFonts w:ascii="Tahoma" w:eastAsia="Times New Roman" w:hAnsi="Tahoma" w:cs="Tahoma"/>
          <w:szCs w:val="32"/>
          <w:lang w:eastAsia="ar-SA"/>
        </w:rPr>
        <w:tab/>
        <w:t>Akceptujemy następujące klauzule:</w:t>
      </w: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5651"/>
        <w:gridCol w:w="1050"/>
        <w:gridCol w:w="1436"/>
      </w:tblGrid>
      <w:tr w:rsidR="00BF0EDC" w:rsidRPr="00BF0EDC" w:rsidTr="00BF0EDC">
        <w:trPr>
          <w:cantSplit/>
          <w:trHeight w:val="62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0EDC" w:rsidRPr="00BF0EDC" w:rsidRDefault="00BF0EDC" w:rsidP="00BF0EDC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Nr</w:t>
            </w:r>
          </w:p>
          <w:p w:rsidR="00BF0EDC" w:rsidRPr="00BF0EDC" w:rsidRDefault="00BF0EDC" w:rsidP="00BF0EDC">
            <w:pPr>
              <w:suppressAutoHyphens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klauzuli</w:t>
            </w:r>
          </w:p>
        </w:tc>
        <w:tc>
          <w:tcPr>
            <w:tcW w:w="5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0EDC" w:rsidRPr="00BF0EDC" w:rsidRDefault="00BF0EDC" w:rsidP="00BF0EDC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Nazwa klauzuli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0EDC" w:rsidRPr="00BF0EDC" w:rsidRDefault="00BF0EDC" w:rsidP="00BF0EDC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TAK/NIE</w:t>
            </w:r>
          </w:p>
        </w:tc>
        <w:tc>
          <w:tcPr>
            <w:tcW w:w="1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F0EDC" w:rsidRPr="00BF0EDC" w:rsidRDefault="00BF0EDC" w:rsidP="00BF0EDC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Uwagi</w:t>
            </w:r>
          </w:p>
        </w:tc>
      </w:tr>
      <w:tr w:rsidR="00BF0EDC" w:rsidRPr="00BF0EDC" w:rsidTr="00BF0EDC">
        <w:trPr>
          <w:cantSplit/>
          <w:trHeight w:val="261"/>
        </w:trPr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numPr>
                <w:ilvl w:val="0"/>
                <w:numId w:val="2"/>
              </w:numPr>
              <w:tabs>
                <w:tab w:val="num" w:pos="284"/>
                <w:tab w:val="left" w:pos="840"/>
              </w:tabs>
              <w:suppressAutoHyphens/>
              <w:snapToGrid w:val="0"/>
              <w:spacing w:after="0" w:line="240" w:lineRule="auto"/>
              <w:ind w:left="567" w:hanging="283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5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</w:pPr>
            <w:r w:rsidRPr="00BF0EDC"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  <w:t>Klauzula reprezentantów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1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obligatoryjna</w:t>
            </w:r>
          </w:p>
        </w:tc>
      </w:tr>
      <w:tr w:rsidR="00BF0EDC" w:rsidRPr="00BF0EDC" w:rsidTr="00BF0EDC">
        <w:trPr>
          <w:cantSplit/>
          <w:trHeight w:val="293"/>
        </w:trPr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numPr>
                <w:ilvl w:val="0"/>
                <w:numId w:val="2"/>
              </w:numPr>
              <w:tabs>
                <w:tab w:val="left" w:pos="426"/>
              </w:tabs>
              <w:suppressAutoHyphens/>
              <w:snapToGrid w:val="0"/>
              <w:spacing w:after="0" w:line="240" w:lineRule="auto"/>
              <w:ind w:left="426" w:hanging="142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5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</w:pPr>
            <w:r w:rsidRPr="00BF0EDC"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  <w:t>Klauzula przepięcia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1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obligatoryjna</w:t>
            </w:r>
          </w:p>
        </w:tc>
      </w:tr>
      <w:tr w:rsidR="00BF0EDC" w:rsidRPr="00BF0EDC" w:rsidTr="00BF0EDC">
        <w:trPr>
          <w:cantSplit/>
          <w:trHeight w:val="269"/>
        </w:trPr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numPr>
                <w:ilvl w:val="0"/>
                <w:numId w:val="2"/>
              </w:numPr>
              <w:tabs>
                <w:tab w:val="num" w:pos="284"/>
                <w:tab w:val="left" w:pos="720"/>
              </w:tabs>
              <w:suppressAutoHyphens/>
              <w:snapToGrid w:val="0"/>
              <w:spacing w:after="0" w:line="240" w:lineRule="auto"/>
              <w:ind w:left="567" w:hanging="283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5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</w:pPr>
            <w:r w:rsidRPr="00BF0EDC"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  <w:t>Klauzula przewłaszczenia mienia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1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obligatoryjna</w:t>
            </w:r>
          </w:p>
        </w:tc>
      </w:tr>
      <w:tr w:rsidR="00BF0EDC" w:rsidRPr="00BF0EDC" w:rsidTr="00BF0EDC">
        <w:trPr>
          <w:cantSplit/>
          <w:trHeight w:val="287"/>
        </w:trPr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numPr>
                <w:ilvl w:val="0"/>
                <w:numId w:val="2"/>
              </w:numPr>
              <w:tabs>
                <w:tab w:val="num" w:pos="284"/>
                <w:tab w:val="left" w:pos="720"/>
              </w:tabs>
              <w:suppressAutoHyphens/>
              <w:snapToGrid w:val="0"/>
              <w:spacing w:after="0" w:line="240" w:lineRule="auto"/>
              <w:ind w:left="567" w:hanging="283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5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</w:pPr>
            <w:r w:rsidRPr="00BF0EDC"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  <w:t>Klauzula płatności rat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1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obligatoryjna</w:t>
            </w:r>
          </w:p>
        </w:tc>
      </w:tr>
      <w:tr w:rsidR="00BF0EDC" w:rsidRPr="00BF0EDC" w:rsidTr="00BF0EDC">
        <w:trPr>
          <w:cantSplit/>
          <w:trHeight w:val="277"/>
        </w:trPr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numPr>
                <w:ilvl w:val="0"/>
                <w:numId w:val="2"/>
              </w:numPr>
              <w:tabs>
                <w:tab w:val="num" w:pos="284"/>
                <w:tab w:val="left" w:pos="720"/>
              </w:tabs>
              <w:suppressAutoHyphens/>
              <w:snapToGrid w:val="0"/>
              <w:spacing w:after="0" w:line="240" w:lineRule="auto"/>
              <w:ind w:left="567" w:hanging="283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5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</w:pPr>
            <w:r w:rsidRPr="00BF0EDC"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  <w:t>Klauzula rozstrzygania sporów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1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obligatoryjna</w:t>
            </w:r>
          </w:p>
        </w:tc>
      </w:tr>
      <w:tr w:rsidR="00BF0EDC" w:rsidRPr="00BF0EDC" w:rsidTr="00BF0EDC">
        <w:trPr>
          <w:cantSplit/>
          <w:trHeight w:val="295"/>
        </w:trPr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numPr>
                <w:ilvl w:val="0"/>
                <w:numId w:val="2"/>
              </w:numPr>
              <w:tabs>
                <w:tab w:val="num" w:pos="284"/>
                <w:tab w:val="left" w:pos="720"/>
              </w:tabs>
              <w:suppressAutoHyphens/>
              <w:snapToGrid w:val="0"/>
              <w:spacing w:after="0" w:line="240" w:lineRule="auto"/>
              <w:ind w:left="567" w:hanging="283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5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</w:pPr>
            <w:r w:rsidRPr="00BF0EDC"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  <w:t>Klauzula likwidacyjna w sprzęcie elektronicznym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1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obligatoryjna</w:t>
            </w:r>
          </w:p>
        </w:tc>
      </w:tr>
      <w:tr w:rsidR="00BF0EDC" w:rsidRPr="00BF0EDC" w:rsidTr="00BF0EDC">
        <w:trPr>
          <w:cantSplit/>
          <w:trHeight w:val="454"/>
        </w:trPr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numPr>
                <w:ilvl w:val="0"/>
                <w:numId w:val="2"/>
              </w:numPr>
              <w:tabs>
                <w:tab w:val="num" w:pos="284"/>
                <w:tab w:val="left" w:pos="720"/>
              </w:tabs>
              <w:suppressAutoHyphens/>
              <w:snapToGrid w:val="0"/>
              <w:spacing w:after="0" w:line="240" w:lineRule="auto"/>
              <w:ind w:left="567" w:hanging="283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5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</w:pPr>
            <w:r w:rsidRPr="00BF0EDC"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  <w:t>Klauzula automatycznego pokrycia w środkach trwałych i wyposażeniu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1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obligatoryjna</w:t>
            </w:r>
          </w:p>
        </w:tc>
      </w:tr>
      <w:tr w:rsidR="00BF0EDC" w:rsidRPr="00BF0EDC" w:rsidTr="00BF0EDC">
        <w:trPr>
          <w:cantSplit/>
          <w:trHeight w:val="454"/>
        </w:trPr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numPr>
                <w:ilvl w:val="0"/>
                <w:numId w:val="2"/>
              </w:numPr>
              <w:tabs>
                <w:tab w:val="num" w:pos="284"/>
                <w:tab w:val="left" w:pos="720"/>
              </w:tabs>
              <w:suppressAutoHyphens/>
              <w:snapToGrid w:val="0"/>
              <w:spacing w:after="0" w:line="240" w:lineRule="auto"/>
              <w:ind w:left="567" w:hanging="283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5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</w:pPr>
            <w:r w:rsidRPr="00BF0EDC"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  <w:t>Klauzula automatycznego pokrycia w sprzęcie elektronicznym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1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obligatoryjna</w:t>
            </w:r>
          </w:p>
        </w:tc>
      </w:tr>
      <w:tr w:rsidR="00BF0EDC" w:rsidRPr="00BF0EDC" w:rsidTr="00BF0EDC">
        <w:trPr>
          <w:cantSplit/>
          <w:trHeight w:val="355"/>
        </w:trPr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numPr>
                <w:ilvl w:val="0"/>
                <w:numId w:val="2"/>
              </w:numPr>
              <w:tabs>
                <w:tab w:val="num" w:pos="284"/>
                <w:tab w:val="left" w:pos="720"/>
              </w:tabs>
              <w:suppressAutoHyphens/>
              <w:snapToGrid w:val="0"/>
              <w:spacing w:after="0" w:line="240" w:lineRule="auto"/>
              <w:ind w:left="567" w:hanging="283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5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</w:pPr>
            <w:r w:rsidRPr="00BF0EDC"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  <w:t>Klauzula zgłaszania szkód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1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obligatoryjna</w:t>
            </w:r>
          </w:p>
        </w:tc>
      </w:tr>
      <w:tr w:rsidR="00BF0EDC" w:rsidRPr="00BF0EDC" w:rsidTr="00BF0EDC">
        <w:trPr>
          <w:cantSplit/>
          <w:trHeight w:val="275"/>
        </w:trPr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numPr>
                <w:ilvl w:val="0"/>
                <w:numId w:val="2"/>
              </w:numPr>
              <w:tabs>
                <w:tab w:val="num" w:pos="284"/>
                <w:tab w:val="left" w:pos="426"/>
              </w:tabs>
              <w:suppressAutoHyphens/>
              <w:snapToGrid w:val="0"/>
              <w:spacing w:after="0" w:line="240" w:lineRule="auto"/>
              <w:ind w:left="567" w:hanging="283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5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</w:pPr>
            <w:r w:rsidRPr="00BF0EDC"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  <w:t>Klauzula niezawiadomienia w terminie o szkodzie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1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obligatoryjna</w:t>
            </w:r>
          </w:p>
        </w:tc>
      </w:tr>
      <w:tr w:rsidR="00BF0EDC" w:rsidRPr="00BF0EDC" w:rsidTr="00BF0EDC">
        <w:trPr>
          <w:cantSplit/>
          <w:trHeight w:val="454"/>
        </w:trPr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numPr>
                <w:ilvl w:val="0"/>
                <w:numId w:val="2"/>
              </w:numPr>
              <w:tabs>
                <w:tab w:val="num" w:pos="284"/>
                <w:tab w:val="left" w:pos="720"/>
              </w:tabs>
              <w:suppressAutoHyphens/>
              <w:snapToGrid w:val="0"/>
              <w:spacing w:after="0" w:line="240" w:lineRule="auto"/>
              <w:ind w:left="567" w:hanging="283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5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</w:pPr>
            <w:r w:rsidRPr="00BF0EDC"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  <w:t xml:space="preserve">Klauzula zabezpieczeń przeciwpożarowych i </w:t>
            </w:r>
            <w:proofErr w:type="spellStart"/>
            <w:r w:rsidRPr="00BF0EDC"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  <w:t>przeciwkradzieżowych</w:t>
            </w:r>
            <w:proofErr w:type="spellEnd"/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1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obligatoryjna</w:t>
            </w:r>
          </w:p>
        </w:tc>
      </w:tr>
      <w:tr w:rsidR="00BF0EDC" w:rsidRPr="00BF0EDC" w:rsidTr="00BF0EDC">
        <w:trPr>
          <w:cantSplit/>
          <w:trHeight w:val="257"/>
        </w:trPr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numPr>
                <w:ilvl w:val="0"/>
                <w:numId w:val="2"/>
              </w:numPr>
              <w:tabs>
                <w:tab w:val="num" w:pos="284"/>
                <w:tab w:val="left" w:pos="720"/>
              </w:tabs>
              <w:suppressAutoHyphens/>
              <w:snapToGrid w:val="0"/>
              <w:spacing w:after="0" w:line="240" w:lineRule="auto"/>
              <w:ind w:left="567" w:hanging="283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5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</w:pPr>
            <w:r w:rsidRPr="00BF0EDC"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  <w:t>Klauzula dewastacji budynków i budowli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1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obligatoryjna</w:t>
            </w:r>
          </w:p>
        </w:tc>
      </w:tr>
      <w:tr w:rsidR="00BF0EDC" w:rsidRPr="00BF0EDC" w:rsidTr="00BF0EDC">
        <w:trPr>
          <w:cantSplit/>
          <w:trHeight w:val="261"/>
        </w:trPr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numPr>
                <w:ilvl w:val="0"/>
                <w:numId w:val="2"/>
              </w:numPr>
              <w:tabs>
                <w:tab w:val="num" w:pos="284"/>
                <w:tab w:val="left" w:pos="720"/>
              </w:tabs>
              <w:suppressAutoHyphens/>
              <w:snapToGrid w:val="0"/>
              <w:spacing w:after="0" w:line="240" w:lineRule="auto"/>
              <w:ind w:left="567" w:hanging="283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5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</w:pPr>
            <w:r w:rsidRPr="00BF0EDC"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  <w:t>Klauzula kradzieży zwykłej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1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obligatoryjna</w:t>
            </w:r>
          </w:p>
        </w:tc>
      </w:tr>
      <w:tr w:rsidR="00BF0EDC" w:rsidRPr="00BF0EDC" w:rsidTr="00BF0EDC">
        <w:trPr>
          <w:cantSplit/>
          <w:trHeight w:val="279"/>
        </w:trPr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numPr>
                <w:ilvl w:val="0"/>
                <w:numId w:val="2"/>
              </w:numPr>
              <w:tabs>
                <w:tab w:val="num" w:pos="284"/>
                <w:tab w:val="left" w:pos="720"/>
              </w:tabs>
              <w:suppressAutoHyphens/>
              <w:snapToGrid w:val="0"/>
              <w:spacing w:after="0" w:line="240" w:lineRule="auto"/>
              <w:ind w:left="567" w:hanging="283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5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</w:pPr>
            <w:r w:rsidRPr="00BF0EDC"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  <w:t>Klauzula usunięcia pozostałości po szkodzie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1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obligatoryjna</w:t>
            </w:r>
          </w:p>
        </w:tc>
      </w:tr>
      <w:tr w:rsidR="00BF0EDC" w:rsidRPr="00BF0EDC" w:rsidTr="00BF0EDC">
        <w:trPr>
          <w:cantSplit/>
          <w:trHeight w:val="296"/>
        </w:trPr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numPr>
                <w:ilvl w:val="0"/>
                <w:numId w:val="2"/>
              </w:numPr>
              <w:tabs>
                <w:tab w:val="num" w:pos="284"/>
                <w:tab w:val="left" w:pos="720"/>
              </w:tabs>
              <w:suppressAutoHyphens/>
              <w:snapToGrid w:val="0"/>
              <w:spacing w:after="0" w:line="240" w:lineRule="auto"/>
              <w:ind w:left="567" w:hanging="283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5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</w:pPr>
            <w:r w:rsidRPr="00BF0EDC"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  <w:t>Klauzula składowania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1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obligatoryjna</w:t>
            </w:r>
          </w:p>
        </w:tc>
      </w:tr>
      <w:tr w:rsidR="00BF0EDC" w:rsidRPr="00BF0EDC" w:rsidTr="00BF0EDC">
        <w:trPr>
          <w:cantSplit/>
          <w:trHeight w:val="273"/>
        </w:trPr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numPr>
                <w:ilvl w:val="0"/>
                <w:numId w:val="2"/>
              </w:numPr>
              <w:tabs>
                <w:tab w:val="num" w:pos="284"/>
                <w:tab w:val="left" w:pos="720"/>
              </w:tabs>
              <w:suppressAutoHyphens/>
              <w:snapToGrid w:val="0"/>
              <w:spacing w:after="0" w:line="240" w:lineRule="auto"/>
              <w:ind w:left="567" w:hanging="283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5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</w:pPr>
            <w:r w:rsidRPr="00BF0EDC"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  <w:t>Klauzula likwidacyjna dotycząca środków trwałych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1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obligatoryjna</w:t>
            </w:r>
          </w:p>
        </w:tc>
      </w:tr>
      <w:tr w:rsidR="00BF0EDC" w:rsidRPr="00BF0EDC" w:rsidTr="00BF0EDC">
        <w:trPr>
          <w:cantSplit/>
          <w:trHeight w:val="277"/>
        </w:trPr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numPr>
                <w:ilvl w:val="0"/>
                <w:numId w:val="2"/>
              </w:numPr>
              <w:tabs>
                <w:tab w:val="num" w:pos="284"/>
                <w:tab w:val="left" w:pos="720"/>
              </w:tabs>
              <w:suppressAutoHyphens/>
              <w:snapToGrid w:val="0"/>
              <w:spacing w:after="0" w:line="240" w:lineRule="auto"/>
              <w:ind w:left="567" w:hanging="283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5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</w:pPr>
            <w:r w:rsidRPr="00BF0EDC"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  <w:t>Klauzula badań technicznych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1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obligatoryjna</w:t>
            </w:r>
          </w:p>
        </w:tc>
      </w:tr>
      <w:tr w:rsidR="00BF0EDC" w:rsidRPr="00BF0EDC" w:rsidTr="00BF0EDC">
        <w:trPr>
          <w:cantSplit/>
          <w:trHeight w:val="281"/>
        </w:trPr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numPr>
                <w:ilvl w:val="0"/>
                <w:numId w:val="2"/>
              </w:numPr>
              <w:tabs>
                <w:tab w:val="num" w:pos="284"/>
                <w:tab w:val="left" w:pos="720"/>
              </w:tabs>
              <w:suppressAutoHyphens/>
              <w:snapToGrid w:val="0"/>
              <w:spacing w:after="0" w:line="240" w:lineRule="auto"/>
              <w:ind w:left="567" w:hanging="283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5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</w:pPr>
            <w:r w:rsidRPr="00BF0EDC"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  <w:t>Klauzula szybkiej likwidacji szkód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1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obligatoryjna</w:t>
            </w:r>
          </w:p>
        </w:tc>
      </w:tr>
      <w:tr w:rsidR="00BF0EDC" w:rsidRPr="00BF0EDC" w:rsidTr="00BF0EDC">
        <w:trPr>
          <w:cantSplit/>
          <w:trHeight w:val="284"/>
        </w:trPr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numPr>
                <w:ilvl w:val="0"/>
                <w:numId w:val="2"/>
              </w:numPr>
              <w:tabs>
                <w:tab w:val="num" w:pos="284"/>
                <w:tab w:val="left" w:pos="720"/>
              </w:tabs>
              <w:suppressAutoHyphens/>
              <w:snapToGrid w:val="0"/>
              <w:spacing w:after="0" w:line="240" w:lineRule="auto"/>
              <w:ind w:left="567" w:hanging="283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5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</w:pPr>
            <w:r w:rsidRPr="00BF0EDC"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  <w:t>Klauzula ochrony mienia nie przygotowanego do pracy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1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obligatoryjna</w:t>
            </w:r>
          </w:p>
        </w:tc>
      </w:tr>
      <w:tr w:rsidR="00BF0EDC" w:rsidRPr="00BF0EDC" w:rsidTr="00BF0EDC">
        <w:trPr>
          <w:cantSplit/>
          <w:trHeight w:val="454"/>
        </w:trPr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numPr>
                <w:ilvl w:val="0"/>
                <w:numId w:val="2"/>
              </w:numPr>
              <w:tabs>
                <w:tab w:val="num" w:pos="284"/>
                <w:tab w:val="left" w:pos="720"/>
              </w:tabs>
              <w:suppressAutoHyphens/>
              <w:snapToGrid w:val="0"/>
              <w:spacing w:after="0" w:line="240" w:lineRule="auto"/>
              <w:ind w:left="567" w:hanging="283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5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</w:pPr>
            <w:r w:rsidRPr="00BF0EDC"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  <w:t>Klauzula ubezpieczenia mienia podczas transportu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1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obligatoryjna</w:t>
            </w:r>
          </w:p>
        </w:tc>
      </w:tr>
      <w:tr w:rsidR="00BF0EDC" w:rsidRPr="00BF0EDC" w:rsidTr="00BF0EDC">
        <w:trPr>
          <w:cantSplit/>
          <w:trHeight w:val="454"/>
        </w:trPr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numPr>
                <w:ilvl w:val="0"/>
                <w:numId w:val="2"/>
              </w:numPr>
              <w:tabs>
                <w:tab w:val="num" w:pos="284"/>
                <w:tab w:val="left" w:pos="720"/>
              </w:tabs>
              <w:suppressAutoHyphens/>
              <w:snapToGrid w:val="0"/>
              <w:spacing w:after="0" w:line="240" w:lineRule="auto"/>
              <w:ind w:left="567" w:hanging="283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5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</w:pPr>
            <w:r w:rsidRPr="00BF0EDC"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  <w:t>Klauzula funduszu prewencyjnego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1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16 pkt.</w:t>
            </w:r>
          </w:p>
        </w:tc>
      </w:tr>
      <w:tr w:rsidR="00BF0EDC" w:rsidRPr="00BF0EDC" w:rsidTr="00BF0EDC">
        <w:trPr>
          <w:cantSplit/>
          <w:trHeight w:val="454"/>
        </w:trPr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numPr>
                <w:ilvl w:val="0"/>
                <w:numId w:val="2"/>
              </w:numPr>
              <w:tabs>
                <w:tab w:val="num" w:pos="284"/>
                <w:tab w:val="left" w:pos="720"/>
              </w:tabs>
              <w:suppressAutoHyphens/>
              <w:snapToGrid w:val="0"/>
              <w:spacing w:after="0" w:line="240" w:lineRule="auto"/>
              <w:ind w:left="567" w:hanging="283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5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</w:pPr>
            <w:r w:rsidRPr="00BF0EDC"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  <w:t xml:space="preserve">Klauzula wszystkich </w:t>
            </w:r>
            <w:proofErr w:type="spellStart"/>
            <w:r w:rsidRPr="00BF0EDC"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  <w:t>ryzyk</w:t>
            </w:r>
            <w:proofErr w:type="spellEnd"/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1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10 pkt.</w:t>
            </w:r>
          </w:p>
        </w:tc>
      </w:tr>
      <w:tr w:rsidR="00BF0EDC" w:rsidRPr="00BF0EDC" w:rsidTr="00BF0EDC">
        <w:trPr>
          <w:cantSplit/>
          <w:trHeight w:val="454"/>
        </w:trPr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numPr>
                <w:ilvl w:val="0"/>
                <w:numId w:val="2"/>
              </w:numPr>
              <w:tabs>
                <w:tab w:val="num" w:pos="284"/>
                <w:tab w:val="left" w:pos="720"/>
              </w:tabs>
              <w:suppressAutoHyphens/>
              <w:snapToGrid w:val="0"/>
              <w:spacing w:after="0" w:line="240" w:lineRule="auto"/>
              <w:ind w:left="567" w:hanging="283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5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</w:pPr>
            <w:r w:rsidRPr="00BF0EDC"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  <w:t>Klauzula ubezpieczenia przezornej sumy ubezpieczenia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1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10 pkt.</w:t>
            </w:r>
          </w:p>
        </w:tc>
      </w:tr>
      <w:tr w:rsidR="00BF0EDC" w:rsidRPr="00BF0EDC" w:rsidTr="00BF0EDC">
        <w:trPr>
          <w:cantSplit/>
          <w:trHeight w:val="454"/>
        </w:trPr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numPr>
                <w:ilvl w:val="0"/>
                <w:numId w:val="2"/>
              </w:numPr>
              <w:tabs>
                <w:tab w:val="num" w:pos="284"/>
                <w:tab w:val="left" w:pos="720"/>
              </w:tabs>
              <w:suppressAutoHyphens/>
              <w:snapToGrid w:val="0"/>
              <w:spacing w:after="0" w:line="240" w:lineRule="auto"/>
              <w:ind w:left="567" w:hanging="283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5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</w:pPr>
            <w:r w:rsidRPr="00BF0EDC"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  <w:t>Klauzula odstąpienia od zasady proporcji przy likwidacji szkody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1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8 pkt.</w:t>
            </w:r>
          </w:p>
        </w:tc>
      </w:tr>
      <w:tr w:rsidR="00BF0EDC" w:rsidRPr="00BF0EDC" w:rsidTr="00BF0EDC">
        <w:trPr>
          <w:cantSplit/>
          <w:trHeight w:val="454"/>
        </w:trPr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numPr>
                <w:ilvl w:val="0"/>
                <w:numId w:val="2"/>
              </w:numPr>
              <w:tabs>
                <w:tab w:val="num" w:pos="284"/>
                <w:tab w:val="left" w:pos="720"/>
              </w:tabs>
              <w:suppressAutoHyphens/>
              <w:snapToGrid w:val="0"/>
              <w:spacing w:after="0" w:line="240" w:lineRule="auto"/>
              <w:ind w:left="567" w:hanging="283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5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</w:pPr>
            <w:r w:rsidRPr="00BF0EDC"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  <w:t>Klauzula ubezpieczenia mienia wyłączonego z eksploatacji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1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8 pkt.</w:t>
            </w:r>
          </w:p>
        </w:tc>
      </w:tr>
      <w:tr w:rsidR="00BF0EDC" w:rsidRPr="00BF0EDC" w:rsidTr="00BF0EDC">
        <w:trPr>
          <w:cantSplit/>
          <w:trHeight w:val="454"/>
        </w:trPr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numPr>
                <w:ilvl w:val="0"/>
                <w:numId w:val="2"/>
              </w:numPr>
              <w:tabs>
                <w:tab w:val="num" w:pos="284"/>
                <w:tab w:val="left" w:pos="720"/>
              </w:tabs>
              <w:suppressAutoHyphens/>
              <w:snapToGrid w:val="0"/>
              <w:spacing w:after="0" w:line="240" w:lineRule="auto"/>
              <w:ind w:left="567" w:hanging="283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5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</w:pPr>
            <w:r w:rsidRPr="00BF0EDC"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  <w:t>Klauzula aktów terroryzmu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1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8 pkt.</w:t>
            </w:r>
          </w:p>
        </w:tc>
      </w:tr>
      <w:tr w:rsidR="00BF0EDC" w:rsidRPr="00BF0EDC" w:rsidTr="00BF0EDC">
        <w:trPr>
          <w:cantSplit/>
          <w:trHeight w:val="454"/>
        </w:trPr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numPr>
                <w:ilvl w:val="0"/>
                <w:numId w:val="2"/>
              </w:numPr>
              <w:tabs>
                <w:tab w:val="num" w:pos="284"/>
                <w:tab w:val="left" w:pos="720"/>
              </w:tabs>
              <w:suppressAutoHyphens/>
              <w:snapToGrid w:val="0"/>
              <w:spacing w:after="0" w:line="240" w:lineRule="auto"/>
              <w:ind w:left="567" w:hanging="283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5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</w:pPr>
            <w:r w:rsidRPr="00BF0EDC"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  <w:t>Klauzula ubezpieczenia mienia w nienazwanych lokalizacjach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1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 xml:space="preserve">5 pkt. </w:t>
            </w:r>
          </w:p>
        </w:tc>
      </w:tr>
      <w:tr w:rsidR="00BF0EDC" w:rsidRPr="00BF0EDC" w:rsidTr="00BF0EDC">
        <w:trPr>
          <w:cantSplit/>
          <w:trHeight w:val="454"/>
        </w:trPr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numPr>
                <w:ilvl w:val="0"/>
                <w:numId w:val="2"/>
              </w:numPr>
              <w:tabs>
                <w:tab w:val="num" w:pos="284"/>
                <w:tab w:val="left" w:pos="720"/>
              </w:tabs>
              <w:suppressAutoHyphens/>
              <w:snapToGrid w:val="0"/>
              <w:spacing w:after="0" w:line="240" w:lineRule="auto"/>
              <w:ind w:left="567" w:hanging="283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5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</w:pPr>
            <w:r w:rsidRPr="00BF0EDC"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  <w:t xml:space="preserve">Klauzula </w:t>
            </w:r>
            <w:proofErr w:type="spellStart"/>
            <w:r w:rsidRPr="00BF0EDC"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  <w:t>zalaniowa</w:t>
            </w:r>
            <w:proofErr w:type="spellEnd"/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1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5 pkt.</w:t>
            </w:r>
          </w:p>
        </w:tc>
      </w:tr>
      <w:tr w:rsidR="00BF0EDC" w:rsidRPr="00BF0EDC" w:rsidTr="00BF0EDC">
        <w:trPr>
          <w:cantSplit/>
          <w:trHeight w:val="454"/>
        </w:trPr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numPr>
                <w:ilvl w:val="0"/>
                <w:numId w:val="2"/>
              </w:numPr>
              <w:tabs>
                <w:tab w:val="num" w:pos="284"/>
                <w:tab w:val="left" w:pos="720"/>
              </w:tabs>
              <w:suppressAutoHyphens/>
              <w:snapToGrid w:val="0"/>
              <w:spacing w:after="0" w:line="240" w:lineRule="auto"/>
              <w:ind w:left="567" w:hanging="283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5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</w:pPr>
            <w:r w:rsidRPr="00BF0EDC"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  <w:t>Klauzula kosztów poszukiwania miejsca awarii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1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5 pkt.</w:t>
            </w:r>
          </w:p>
        </w:tc>
      </w:tr>
      <w:tr w:rsidR="00BF0EDC" w:rsidRPr="00BF0EDC" w:rsidTr="00BF0EDC">
        <w:trPr>
          <w:cantSplit/>
          <w:trHeight w:val="454"/>
        </w:trPr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numPr>
                <w:ilvl w:val="0"/>
                <w:numId w:val="2"/>
              </w:numPr>
              <w:tabs>
                <w:tab w:val="num" w:pos="284"/>
                <w:tab w:val="left" w:pos="720"/>
              </w:tabs>
              <w:suppressAutoHyphens/>
              <w:snapToGrid w:val="0"/>
              <w:spacing w:after="0" w:line="240" w:lineRule="auto"/>
              <w:ind w:left="567" w:hanging="283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5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</w:pPr>
            <w:r w:rsidRPr="00BF0EDC"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  <w:t>Klauzula zaliczki na poczet odszkodowania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1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5 pkt</w:t>
            </w:r>
          </w:p>
        </w:tc>
      </w:tr>
      <w:tr w:rsidR="00BF0EDC" w:rsidRPr="00BF0EDC" w:rsidTr="00BF0EDC">
        <w:trPr>
          <w:cantSplit/>
          <w:trHeight w:val="454"/>
        </w:trPr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numPr>
                <w:ilvl w:val="0"/>
                <w:numId w:val="2"/>
              </w:numPr>
              <w:tabs>
                <w:tab w:val="num" w:pos="284"/>
                <w:tab w:val="left" w:pos="720"/>
              </w:tabs>
              <w:suppressAutoHyphens/>
              <w:snapToGrid w:val="0"/>
              <w:spacing w:after="0" w:line="240" w:lineRule="auto"/>
              <w:ind w:left="567" w:hanging="283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5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</w:pPr>
            <w:r w:rsidRPr="00BF0EDC"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  <w:t>Klauzula katastrofy budowlanej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1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5 pkt.</w:t>
            </w:r>
          </w:p>
        </w:tc>
      </w:tr>
      <w:tr w:rsidR="00BF0EDC" w:rsidRPr="00BF0EDC" w:rsidTr="00BF0EDC">
        <w:trPr>
          <w:cantSplit/>
          <w:trHeight w:val="454"/>
        </w:trPr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numPr>
                <w:ilvl w:val="0"/>
                <w:numId w:val="2"/>
              </w:numPr>
              <w:tabs>
                <w:tab w:val="num" w:pos="284"/>
                <w:tab w:val="left" w:pos="720"/>
              </w:tabs>
              <w:suppressAutoHyphens/>
              <w:snapToGrid w:val="0"/>
              <w:spacing w:after="0" w:line="240" w:lineRule="auto"/>
              <w:ind w:left="567" w:hanging="283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5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</w:pPr>
            <w:r w:rsidRPr="00BF0EDC"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  <w:t>Klauzula deszczu nawalnego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1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5 pkt.</w:t>
            </w:r>
          </w:p>
        </w:tc>
      </w:tr>
      <w:tr w:rsidR="00BF0EDC" w:rsidRPr="00BF0EDC" w:rsidTr="00BF0EDC">
        <w:trPr>
          <w:cantSplit/>
          <w:trHeight w:val="415"/>
        </w:trPr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numPr>
                <w:ilvl w:val="0"/>
                <w:numId w:val="2"/>
              </w:numPr>
              <w:tabs>
                <w:tab w:val="num" w:pos="284"/>
                <w:tab w:val="left" w:pos="720"/>
              </w:tabs>
              <w:suppressAutoHyphens/>
              <w:snapToGrid w:val="0"/>
              <w:spacing w:after="0" w:line="240" w:lineRule="auto"/>
              <w:ind w:left="567" w:hanging="283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5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</w:pPr>
            <w:r w:rsidRPr="00BF0EDC"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  <w:t>Klauzula ubezpieczenia mienia od następstw działania mrozu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1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5 pkt.</w:t>
            </w:r>
          </w:p>
        </w:tc>
      </w:tr>
      <w:tr w:rsidR="00BF0EDC" w:rsidRPr="00BF0EDC" w:rsidTr="00BF0EDC">
        <w:trPr>
          <w:cantSplit/>
          <w:trHeight w:val="454"/>
        </w:trPr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numPr>
                <w:ilvl w:val="0"/>
                <w:numId w:val="2"/>
              </w:numPr>
              <w:tabs>
                <w:tab w:val="num" w:pos="284"/>
                <w:tab w:val="left" w:pos="720"/>
              </w:tabs>
              <w:suppressAutoHyphens/>
              <w:snapToGrid w:val="0"/>
              <w:spacing w:after="0" w:line="240" w:lineRule="auto"/>
              <w:ind w:left="567" w:hanging="283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5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Verdana" w:eastAsia="Times New Roman" w:hAnsi="Verdana" w:cs="Tahoma"/>
                <w:b/>
                <w:sz w:val="18"/>
                <w:szCs w:val="18"/>
                <w:lang w:eastAsia="ar-SA"/>
              </w:rPr>
            </w:pPr>
            <w:r w:rsidRPr="00BF0EDC">
              <w:rPr>
                <w:rFonts w:ascii="Verdana" w:eastAsia="Times New Roman" w:hAnsi="Verdana" w:cs="Tahoma"/>
                <w:b/>
                <w:bCs/>
                <w:sz w:val="18"/>
                <w:szCs w:val="18"/>
                <w:lang w:eastAsia="ar-SA"/>
              </w:rPr>
              <w:t>Klauzula kosztów usunięcia awarii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1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F0EDC" w:rsidRPr="00BF0EDC" w:rsidRDefault="00BF0EDC" w:rsidP="00BF0ED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BF0EDC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5 pkt.</w:t>
            </w:r>
          </w:p>
        </w:tc>
      </w:tr>
    </w:tbl>
    <w:p w:rsidR="00BF0EDC" w:rsidRPr="00BF0EDC" w:rsidRDefault="00BF0EDC" w:rsidP="00BF0EDC">
      <w:pPr>
        <w:tabs>
          <w:tab w:val="left" w:pos="360"/>
        </w:tabs>
        <w:suppressAutoHyphens/>
        <w:spacing w:after="0" w:line="360" w:lineRule="auto"/>
        <w:jc w:val="both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tabs>
          <w:tab w:val="left" w:pos="360"/>
        </w:tabs>
        <w:suppressAutoHyphens/>
        <w:spacing w:after="0" w:line="360" w:lineRule="auto"/>
        <w:jc w:val="both"/>
        <w:rPr>
          <w:rFonts w:ascii="Tahoma" w:eastAsia="Times New Roman" w:hAnsi="Tahoma" w:cs="Tahoma"/>
          <w:b/>
          <w:szCs w:val="32"/>
          <w:lang w:eastAsia="ar-SA"/>
        </w:rPr>
      </w:pPr>
      <w:r w:rsidRPr="00BF0EDC">
        <w:rPr>
          <w:rFonts w:ascii="Tahoma" w:eastAsia="Times New Roman" w:hAnsi="Tahoma" w:cs="Tahoma"/>
          <w:b/>
          <w:szCs w:val="32"/>
          <w:lang w:eastAsia="ar-SA"/>
        </w:rPr>
        <w:t>Załącznik A/ str. 3</w:t>
      </w:r>
    </w:p>
    <w:p w:rsidR="00BF0EDC" w:rsidRPr="00BF0EDC" w:rsidRDefault="00BF0EDC" w:rsidP="00BF0EDC">
      <w:pPr>
        <w:tabs>
          <w:tab w:val="left" w:pos="360"/>
        </w:tabs>
        <w:suppressAutoHyphens/>
        <w:spacing w:after="0" w:line="360" w:lineRule="auto"/>
        <w:ind w:left="360"/>
        <w:jc w:val="both"/>
        <w:rPr>
          <w:rFonts w:ascii="Tahoma" w:eastAsia="Times New Roman" w:hAnsi="Tahoma" w:cs="Tahoma"/>
          <w:b/>
          <w:sz w:val="32"/>
          <w:szCs w:val="32"/>
          <w:lang w:eastAsia="ar-SA"/>
        </w:rPr>
      </w:pPr>
    </w:p>
    <w:p w:rsidR="00BF0EDC" w:rsidRPr="00BF0EDC" w:rsidRDefault="00BF0EDC" w:rsidP="00BF0EDC">
      <w:pPr>
        <w:tabs>
          <w:tab w:val="left" w:pos="360"/>
        </w:tabs>
        <w:suppressAutoHyphens/>
        <w:spacing w:after="0" w:line="240" w:lineRule="auto"/>
        <w:ind w:left="360" w:hanging="360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>4.</w:t>
      </w:r>
      <w:r w:rsidRPr="00BF0EDC">
        <w:rPr>
          <w:rFonts w:ascii="Tahoma" w:eastAsia="Times New Roman" w:hAnsi="Tahoma" w:cs="Tahoma"/>
          <w:szCs w:val="32"/>
          <w:lang w:eastAsia="ar-SA"/>
        </w:rPr>
        <w:tab/>
        <w:t>Oświadczamy, że uzyskaliśmy informacje niezbędne do przygotowania oferty i właściwego wykonania zamówienia oraz przyjmujemy warunki określone w Specyfikacji Istotnych Warunków Zamówienia.</w:t>
      </w:r>
    </w:p>
    <w:p w:rsidR="00BF0EDC" w:rsidRPr="00BF0EDC" w:rsidRDefault="00BF0EDC" w:rsidP="00BF0EDC">
      <w:pPr>
        <w:suppressAutoHyphens/>
        <w:spacing w:after="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</w:p>
    <w:p w:rsidR="00BF0EDC" w:rsidRPr="00BF0EDC" w:rsidRDefault="00BF0EDC" w:rsidP="00BF0EDC">
      <w:pPr>
        <w:tabs>
          <w:tab w:val="left" w:pos="426"/>
        </w:tabs>
        <w:suppressAutoHyphens/>
        <w:spacing w:after="0" w:line="240" w:lineRule="auto"/>
        <w:ind w:left="426" w:hanging="426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>5.</w:t>
      </w:r>
      <w:r w:rsidRPr="00BF0EDC">
        <w:rPr>
          <w:rFonts w:ascii="Tahoma" w:eastAsia="Times New Roman" w:hAnsi="Tahoma" w:cs="Tahoma"/>
          <w:szCs w:val="32"/>
          <w:lang w:eastAsia="ar-SA"/>
        </w:rPr>
        <w:tab/>
        <w:t>Oświadczamy, że jesteśmy związani niniejszą ofertą przez okres 30 dni od ostatecznego terminu składania ofert.</w:t>
      </w: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ind w:left="426" w:hanging="426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>6.   Załącznikami do niniejszej oferty są:</w:t>
      </w:r>
    </w:p>
    <w:p w:rsidR="00BF0EDC" w:rsidRPr="00BF0EDC" w:rsidRDefault="00BF0EDC" w:rsidP="00BF0ED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>Oświadczenie, że Wykonawca spełnia wymogi art. 22 ust. 1 ustawy Prawo zamówień publicznych (Załącznik B),</w:t>
      </w:r>
    </w:p>
    <w:p w:rsidR="00BF0EDC" w:rsidRPr="00BF0EDC" w:rsidRDefault="00BF0EDC" w:rsidP="00BF0ED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>Oświadczenie, że Wykonawca nie podlega wykluczeniu na podstawie art. 24 ust. 1 i 2 ustawy z dnia 29 stycznia 2004 r. prawo zamówień publicznych (Załącznik C),</w:t>
      </w:r>
    </w:p>
    <w:p w:rsidR="00BF0EDC" w:rsidRPr="00BF0EDC" w:rsidRDefault="00BF0EDC" w:rsidP="00BF0ED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>Oświadczenie o przynależności do grupy kapitałowej (Załącznik D),</w:t>
      </w:r>
    </w:p>
    <w:p w:rsidR="00BF0EDC" w:rsidRPr="00BF0EDC" w:rsidRDefault="00BF0EDC" w:rsidP="00BF0ED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>Oświadczenie o akceptacji wzoru umowy (Zał. E),</w:t>
      </w:r>
    </w:p>
    <w:p w:rsidR="00BF0EDC" w:rsidRPr="00BF0EDC" w:rsidRDefault="00BF0EDC" w:rsidP="00BF0ED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>Oświadczenie, że zawarcie ubezpieczeń na warunkach oferty nie wiąże się z nabyciem lub utrzymaniem członkostwa w towarzystwie ubezpieczeń wzajemnych (Zał. F) – dotyczy tylko Wykonawców działających w formie towarzystwa ubezpieczeń wzajemnych),</w:t>
      </w:r>
    </w:p>
    <w:p w:rsidR="00BF0EDC" w:rsidRPr="00BF0EDC" w:rsidRDefault="00BF0EDC" w:rsidP="00BF0ED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>Aktualny odpis z KRS wystawione nie wcześniej niż 6 m-</w:t>
      </w:r>
      <w:proofErr w:type="spellStart"/>
      <w:r w:rsidRPr="00BF0EDC">
        <w:rPr>
          <w:rFonts w:ascii="Tahoma" w:eastAsia="Times New Roman" w:hAnsi="Tahoma" w:cs="Tahoma"/>
          <w:szCs w:val="32"/>
          <w:lang w:eastAsia="ar-SA"/>
        </w:rPr>
        <w:t>cy</w:t>
      </w:r>
      <w:proofErr w:type="spellEnd"/>
      <w:r w:rsidRPr="00BF0EDC">
        <w:rPr>
          <w:rFonts w:ascii="Tahoma" w:eastAsia="Times New Roman" w:hAnsi="Tahoma" w:cs="Tahoma"/>
          <w:szCs w:val="32"/>
          <w:lang w:eastAsia="ar-SA"/>
        </w:rPr>
        <w:t xml:space="preserve"> przed upływem terminu składania ofert,</w:t>
      </w:r>
    </w:p>
    <w:p w:rsidR="00BF0EDC" w:rsidRPr="00BF0EDC" w:rsidRDefault="00BF0EDC" w:rsidP="00BF0ED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>Pełnomocnictwo dla osoby podpisującej ofertę,</w:t>
      </w:r>
    </w:p>
    <w:p w:rsidR="00BF0EDC" w:rsidRPr="00BF0EDC" w:rsidRDefault="00BF0EDC" w:rsidP="00BF0ED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>Ogólne warunki wszystkich ubezpieczeń, które są przedmiotem zamówienia,</w:t>
      </w:r>
    </w:p>
    <w:p w:rsidR="00BF0EDC" w:rsidRPr="00BF0EDC" w:rsidRDefault="00BF0EDC" w:rsidP="00BF0EDC">
      <w:pPr>
        <w:numPr>
          <w:ilvl w:val="0"/>
          <w:numId w:val="3"/>
        </w:numPr>
        <w:suppressAutoHyphens/>
        <w:spacing w:after="6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>Jeżeli Zamawiający zamierza wykonać zamówienie z udziałem podwykonawców zobowiązany jest wskazać w ofercie część zamówienia, którą zamierza powierzyć podwykonawcy.</w:t>
      </w:r>
    </w:p>
    <w:p w:rsidR="00BF0EDC" w:rsidRPr="00BF0EDC" w:rsidRDefault="00BF0EDC" w:rsidP="00BF0EDC">
      <w:pPr>
        <w:suppressAutoHyphens/>
        <w:spacing w:after="0" w:line="240" w:lineRule="auto"/>
        <w:ind w:left="60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>Na złożoną ofertę składa się ........... ponumerowanych stron z zachowaniem ciągłości numeracji.</w:t>
      </w:r>
    </w:p>
    <w:p w:rsidR="00BF0EDC" w:rsidRPr="00BF0EDC" w:rsidRDefault="00BF0EDC" w:rsidP="00BF0EDC">
      <w:pPr>
        <w:suppressAutoHyphens/>
        <w:spacing w:after="0" w:line="240" w:lineRule="auto"/>
        <w:ind w:left="60"/>
        <w:jc w:val="both"/>
        <w:rPr>
          <w:rFonts w:ascii="Tahoma" w:eastAsia="Times New Roman" w:hAnsi="Tahoma" w:cs="Tahoma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ind w:left="60"/>
        <w:jc w:val="both"/>
        <w:rPr>
          <w:rFonts w:ascii="Tahoma" w:eastAsia="Times New Roman" w:hAnsi="Tahoma" w:cs="Tahoma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ind w:left="60"/>
        <w:jc w:val="both"/>
        <w:rPr>
          <w:rFonts w:ascii="Tahoma" w:eastAsia="Times New Roman" w:hAnsi="Tahoma" w:cs="Tahoma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ind w:left="60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  <w:t xml:space="preserve"> </w:t>
      </w:r>
    </w:p>
    <w:p w:rsidR="00BF0EDC" w:rsidRPr="00BF0EDC" w:rsidRDefault="00BF0EDC" w:rsidP="00BF0EDC">
      <w:pPr>
        <w:suppressAutoHyphens/>
        <w:spacing w:after="0" w:line="240" w:lineRule="auto"/>
        <w:ind w:left="60"/>
        <w:jc w:val="both"/>
        <w:rPr>
          <w:rFonts w:ascii="Tahoma" w:eastAsia="Times New Roman" w:hAnsi="Tahoma" w:cs="Tahoma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ind w:left="60"/>
        <w:jc w:val="both"/>
        <w:rPr>
          <w:rFonts w:ascii="Tahoma" w:eastAsia="Times New Roman" w:hAnsi="Tahoma" w:cs="Tahoma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ind w:left="60"/>
        <w:jc w:val="both"/>
        <w:rPr>
          <w:rFonts w:ascii="Tahoma" w:eastAsia="Times New Roman" w:hAnsi="Tahoma" w:cs="Tahoma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ind w:left="60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  <w:t xml:space="preserve"> ............................................</w:t>
      </w:r>
    </w:p>
    <w:p w:rsidR="00BF0EDC" w:rsidRPr="00BF0EDC" w:rsidRDefault="00BF0EDC" w:rsidP="00BF0EDC">
      <w:pPr>
        <w:suppressAutoHyphens/>
        <w:spacing w:after="0" w:line="240" w:lineRule="auto"/>
        <w:ind w:left="60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  <w:t xml:space="preserve">           (pieczątka i podpis)</w:t>
      </w:r>
    </w:p>
    <w:p w:rsidR="00BF0EDC" w:rsidRPr="00BF0EDC" w:rsidRDefault="00BF0EDC" w:rsidP="00BF0EDC">
      <w:pPr>
        <w:suppressAutoHyphens/>
        <w:spacing w:after="0" w:line="240" w:lineRule="auto"/>
        <w:ind w:left="60"/>
        <w:jc w:val="both"/>
        <w:rPr>
          <w:rFonts w:ascii="Tahoma" w:eastAsia="Times New Roman" w:hAnsi="Tahoma" w:cs="Tahoma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ind w:left="60"/>
        <w:jc w:val="both"/>
        <w:rPr>
          <w:rFonts w:ascii="Tahoma" w:eastAsia="Times New Roman" w:hAnsi="Tahoma" w:cs="Tahoma"/>
          <w:b/>
          <w:sz w:val="32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ind w:left="60"/>
        <w:jc w:val="both"/>
        <w:rPr>
          <w:rFonts w:ascii="Tahoma" w:eastAsia="Times New Roman" w:hAnsi="Tahoma" w:cs="Tahoma"/>
          <w:b/>
          <w:sz w:val="32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ind w:left="60"/>
        <w:jc w:val="both"/>
        <w:rPr>
          <w:rFonts w:ascii="Tahoma" w:eastAsia="Times New Roman" w:hAnsi="Tahoma" w:cs="Tahoma"/>
          <w:b/>
          <w:sz w:val="32"/>
          <w:szCs w:val="32"/>
          <w:lang w:eastAsia="ar-SA"/>
        </w:rPr>
      </w:pPr>
    </w:p>
    <w:p w:rsidR="00BF0EDC" w:rsidRPr="00BF0EDC" w:rsidRDefault="00BF0EDC" w:rsidP="00BF0EDC">
      <w:pPr>
        <w:pageBreakBefore/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  <w:r w:rsidRPr="00BF0EDC">
        <w:rPr>
          <w:rFonts w:ascii="Tahoma" w:eastAsia="Times New Roman" w:hAnsi="Tahoma" w:cs="Tahoma"/>
          <w:b/>
          <w:szCs w:val="32"/>
          <w:lang w:eastAsia="ar-SA"/>
        </w:rPr>
        <w:lastRenderedPageBreak/>
        <w:t xml:space="preserve">Załącznik nr B </w:t>
      </w:r>
    </w:p>
    <w:p w:rsidR="00BF0EDC" w:rsidRPr="00BF0EDC" w:rsidRDefault="00BF0EDC" w:rsidP="00BF0EDC">
      <w:pPr>
        <w:suppressAutoHyphens/>
        <w:spacing w:after="0" w:line="240" w:lineRule="auto"/>
        <w:rPr>
          <w:rFonts w:ascii="Verdana" w:eastAsia="Times New Roman" w:hAnsi="Verdana" w:cs="Tahoma"/>
          <w:b/>
          <w:sz w:val="18"/>
          <w:szCs w:val="32"/>
          <w:lang w:eastAsia="ar-SA"/>
        </w:rPr>
      </w:pPr>
      <w:r w:rsidRPr="00BF0EDC">
        <w:rPr>
          <w:rFonts w:ascii="Verdana" w:eastAsia="Times New Roman" w:hAnsi="Verdana" w:cs="Tahoma"/>
          <w:b/>
          <w:sz w:val="18"/>
          <w:szCs w:val="32"/>
          <w:lang w:eastAsia="ar-SA"/>
        </w:rPr>
        <w:tab/>
      </w:r>
      <w:r w:rsidRPr="00BF0EDC">
        <w:rPr>
          <w:rFonts w:ascii="Verdana" w:eastAsia="Times New Roman" w:hAnsi="Verdana" w:cs="Tahoma"/>
          <w:b/>
          <w:sz w:val="18"/>
          <w:szCs w:val="32"/>
          <w:lang w:eastAsia="ar-SA"/>
        </w:rPr>
        <w:tab/>
      </w:r>
      <w:r w:rsidRPr="00BF0EDC">
        <w:rPr>
          <w:rFonts w:ascii="Verdana" w:eastAsia="Times New Roman" w:hAnsi="Verdana" w:cs="Tahoma"/>
          <w:b/>
          <w:sz w:val="18"/>
          <w:szCs w:val="32"/>
          <w:lang w:eastAsia="ar-SA"/>
        </w:rPr>
        <w:tab/>
      </w:r>
      <w:r w:rsidRPr="00BF0EDC">
        <w:rPr>
          <w:rFonts w:ascii="Verdana" w:eastAsia="Times New Roman" w:hAnsi="Verdana" w:cs="Tahoma"/>
          <w:b/>
          <w:sz w:val="18"/>
          <w:szCs w:val="32"/>
          <w:lang w:eastAsia="ar-SA"/>
        </w:rPr>
        <w:tab/>
      </w:r>
      <w:r w:rsidRPr="00BF0EDC">
        <w:rPr>
          <w:rFonts w:ascii="Verdana" w:eastAsia="Times New Roman" w:hAnsi="Verdana" w:cs="Tahoma"/>
          <w:b/>
          <w:sz w:val="18"/>
          <w:szCs w:val="32"/>
          <w:lang w:eastAsia="ar-SA"/>
        </w:rPr>
        <w:tab/>
      </w:r>
      <w:r w:rsidRPr="00BF0EDC">
        <w:rPr>
          <w:rFonts w:ascii="Verdana" w:eastAsia="Times New Roman" w:hAnsi="Verdana" w:cs="Tahoma"/>
          <w:b/>
          <w:sz w:val="18"/>
          <w:szCs w:val="32"/>
          <w:lang w:eastAsia="ar-SA"/>
        </w:rPr>
        <w:tab/>
      </w:r>
      <w:r w:rsidRPr="00BF0EDC">
        <w:rPr>
          <w:rFonts w:ascii="Verdana" w:eastAsia="Times New Roman" w:hAnsi="Verdana" w:cs="Tahoma"/>
          <w:b/>
          <w:sz w:val="18"/>
          <w:szCs w:val="32"/>
          <w:lang w:eastAsia="ar-SA"/>
        </w:rPr>
        <w:tab/>
      </w:r>
      <w:r w:rsidRPr="00BF0EDC">
        <w:rPr>
          <w:rFonts w:ascii="Verdana" w:eastAsia="Times New Roman" w:hAnsi="Verdana" w:cs="Tahoma"/>
          <w:b/>
          <w:sz w:val="18"/>
          <w:szCs w:val="32"/>
          <w:lang w:eastAsia="ar-SA"/>
        </w:rPr>
        <w:tab/>
      </w:r>
    </w:p>
    <w:p w:rsidR="00BF0EDC" w:rsidRPr="00BF0EDC" w:rsidRDefault="00BF0EDC" w:rsidP="00BF0EDC">
      <w:pPr>
        <w:suppressAutoHyphens/>
        <w:spacing w:after="0" w:line="240" w:lineRule="auto"/>
        <w:rPr>
          <w:rFonts w:ascii="Verdana" w:eastAsia="Times New Roman" w:hAnsi="Verdana" w:cs="Tahoma"/>
          <w:b/>
          <w:sz w:val="18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>Nazwa Wykonawcy ....................................................</w:t>
      </w: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>Adres Wykonawcy  ....................................................</w:t>
      </w:r>
    </w:p>
    <w:p w:rsidR="00BF0EDC" w:rsidRPr="00BF0EDC" w:rsidRDefault="00BF0EDC" w:rsidP="00BF0EDC">
      <w:pPr>
        <w:suppressAutoHyphens/>
        <w:spacing w:after="0" w:line="240" w:lineRule="auto"/>
        <w:rPr>
          <w:rFonts w:ascii="Verdana" w:eastAsia="Times New Roman" w:hAnsi="Verdana" w:cs="Tahoma"/>
          <w:b/>
          <w:sz w:val="18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rPr>
          <w:rFonts w:ascii="Verdana" w:eastAsia="Times New Roman" w:hAnsi="Verdana" w:cs="Tahoma"/>
          <w:b/>
          <w:sz w:val="18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rPr>
          <w:rFonts w:ascii="Verdana" w:eastAsia="Times New Roman" w:hAnsi="Verdana" w:cs="Tahoma"/>
          <w:b/>
          <w:sz w:val="18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rPr>
          <w:rFonts w:ascii="Verdana" w:eastAsia="Times New Roman" w:hAnsi="Verdana" w:cs="Tahoma"/>
          <w:b/>
          <w:sz w:val="18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rPr>
          <w:rFonts w:ascii="Verdana" w:eastAsia="Times New Roman" w:hAnsi="Verdana" w:cs="Tahoma"/>
          <w:b/>
          <w:sz w:val="18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rPr>
          <w:rFonts w:ascii="Verdana" w:eastAsia="Times New Roman" w:hAnsi="Verdana" w:cs="Tahoma"/>
          <w:b/>
          <w:sz w:val="18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rPr>
          <w:rFonts w:ascii="Verdana" w:eastAsia="Times New Roman" w:hAnsi="Verdana" w:cs="Tahoma"/>
          <w:b/>
          <w:sz w:val="18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before="120" w:after="240" w:line="240" w:lineRule="auto"/>
        <w:jc w:val="center"/>
        <w:rPr>
          <w:rFonts w:ascii="Verdana" w:eastAsia="Times New Roman" w:hAnsi="Verdana" w:cs="Tahoma"/>
          <w:b/>
          <w:sz w:val="24"/>
          <w:szCs w:val="32"/>
          <w:lang w:eastAsia="ar-SA"/>
        </w:rPr>
      </w:pPr>
      <w:r w:rsidRPr="00BF0EDC">
        <w:rPr>
          <w:rFonts w:ascii="Verdana" w:eastAsia="Times New Roman" w:hAnsi="Verdana" w:cs="Tahoma"/>
          <w:b/>
          <w:sz w:val="24"/>
          <w:szCs w:val="32"/>
          <w:lang w:eastAsia="ar-SA"/>
        </w:rPr>
        <w:t>OŚWIADCZENIE</w:t>
      </w:r>
    </w:p>
    <w:p w:rsidR="00BF0EDC" w:rsidRPr="00BF0EDC" w:rsidRDefault="00BF0EDC" w:rsidP="00BF0EDC">
      <w:pPr>
        <w:suppressAutoHyphens/>
        <w:spacing w:after="0" w:line="240" w:lineRule="auto"/>
        <w:ind w:firstLine="709"/>
        <w:jc w:val="both"/>
        <w:rPr>
          <w:rFonts w:ascii="Verdana" w:eastAsia="Times New Roman" w:hAnsi="Verdana" w:cs="Tahoma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ind w:firstLine="709"/>
        <w:jc w:val="both"/>
        <w:rPr>
          <w:rFonts w:ascii="Verdana" w:eastAsia="Times New Roman" w:hAnsi="Verdana" w:cs="Tahoma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ind w:firstLine="709"/>
        <w:jc w:val="both"/>
        <w:rPr>
          <w:rFonts w:ascii="Verdana" w:eastAsia="Times New Roman" w:hAnsi="Verdana" w:cs="Tahoma"/>
          <w:szCs w:val="32"/>
          <w:lang w:eastAsia="ar-SA"/>
        </w:rPr>
      </w:pPr>
      <w:r w:rsidRPr="00BF0EDC">
        <w:rPr>
          <w:rFonts w:ascii="Verdana" w:eastAsia="Times New Roman" w:hAnsi="Verdana" w:cs="Tahoma"/>
          <w:szCs w:val="32"/>
          <w:lang w:eastAsia="ar-SA"/>
        </w:rPr>
        <w:t xml:space="preserve">Składając ofertę ubezpieczenia w postępowaniu prowadzonym w trybie przetargu nieograniczonego na ubezpieczenie mienia </w:t>
      </w:r>
      <w:r w:rsidRPr="00BF0EDC">
        <w:rPr>
          <w:rFonts w:ascii="Tahoma" w:eastAsia="Times New Roman" w:hAnsi="Tahoma" w:cs="Tahoma"/>
          <w:szCs w:val="32"/>
          <w:lang w:eastAsia="ar-SA"/>
        </w:rPr>
        <w:t>i odpowiedzialności cywilnej</w:t>
      </w:r>
      <w:r w:rsidRPr="00BF0EDC">
        <w:rPr>
          <w:rFonts w:ascii="Verdana" w:eastAsia="Times New Roman" w:hAnsi="Verdana" w:cs="Tahoma"/>
          <w:szCs w:val="32"/>
          <w:lang w:eastAsia="ar-SA"/>
        </w:rPr>
        <w:t xml:space="preserve"> Gminy Pakość oświadczam, że spełniamy warunki dotyczące:</w:t>
      </w:r>
    </w:p>
    <w:p w:rsidR="00BF0EDC" w:rsidRPr="00BF0EDC" w:rsidRDefault="00BF0EDC" w:rsidP="00BF0EDC">
      <w:pPr>
        <w:suppressAutoHyphens/>
        <w:spacing w:after="0" w:line="240" w:lineRule="auto"/>
        <w:jc w:val="both"/>
        <w:rPr>
          <w:rFonts w:ascii="Verdana" w:eastAsia="Times New Roman" w:hAnsi="Verdana" w:cs="Tahoma"/>
          <w:sz w:val="24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before="240" w:after="60" w:line="240" w:lineRule="auto"/>
        <w:jc w:val="right"/>
        <w:rPr>
          <w:rFonts w:ascii="Arial" w:eastAsia="Times New Roman" w:hAnsi="Arial" w:cs="Arial"/>
          <w:b/>
          <w:bCs/>
          <w:i/>
          <w:iCs/>
          <w:kern w:val="2"/>
          <w:sz w:val="28"/>
          <w:szCs w:val="32"/>
          <w:lang w:eastAsia="ar-SA"/>
        </w:rPr>
      </w:pPr>
      <w:r w:rsidRPr="00BF0EDC">
        <w:rPr>
          <w:rFonts w:ascii="Arial" w:eastAsia="Times New Roman" w:hAnsi="Arial" w:cs="Arial"/>
          <w:b/>
          <w:bCs/>
          <w:i/>
          <w:iCs/>
          <w:kern w:val="2"/>
          <w:sz w:val="28"/>
          <w:szCs w:val="32"/>
          <w:lang w:eastAsia="ar-SA"/>
        </w:rPr>
        <w:t xml:space="preserve">                          </w:t>
      </w:r>
    </w:p>
    <w:p w:rsidR="00BF0EDC" w:rsidRPr="00BF0EDC" w:rsidRDefault="00BF0EDC" w:rsidP="00BF0ED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Verdana" w:eastAsia="Times New Roman" w:hAnsi="Verdana" w:cs="Tahoma"/>
          <w:szCs w:val="32"/>
          <w:lang w:eastAsia="ar-SA"/>
        </w:rPr>
      </w:pPr>
      <w:r w:rsidRPr="00BF0EDC">
        <w:rPr>
          <w:rFonts w:ascii="Verdana" w:eastAsia="Times New Roman" w:hAnsi="Verdana" w:cs="Tahoma"/>
          <w:szCs w:val="32"/>
          <w:lang w:eastAsia="ar-SA"/>
        </w:rPr>
        <w:t>posiadania uprawnień do wykonywania określonej działalności lub czynności, jeżeli przepisy prawa nakładają obowiązek ich posiadania;</w:t>
      </w:r>
    </w:p>
    <w:p w:rsidR="00BF0EDC" w:rsidRPr="00BF0EDC" w:rsidRDefault="00BF0EDC" w:rsidP="00BF0ED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Verdana" w:eastAsia="Times New Roman" w:hAnsi="Verdana" w:cs="Tahoma"/>
          <w:szCs w:val="32"/>
          <w:lang w:eastAsia="ar-SA"/>
        </w:rPr>
      </w:pPr>
      <w:r w:rsidRPr="00BF0EDC">
        <w:rPr>
          <w:rFonts w:ascii="Verdana" w:eastAsia="Times New Roman" w:hAnsi="Verdana" w:cs="Tahoma"/>
          <w:szCs w:val="32"/>
          <w:lang w:eastAsia="ar-SA"/>
        </w:rPr>
        <w:t>posiadania wiedzy i doświadczenia;</w:t>
      </w:r>
    </w:p>
    <w:p w:rsidR="00BF0EDC" w:rsidRPr="00BF0EDC" w:rsidRDefault="00BF0EDC" w:rsidP="00BF0ED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Verdana" w:eastAsia="Times New Roman" w:hAnsi="Verdana" w:cs="Tahoma"/>
          <w:szCs w:val="32"/>
          <w:lang w:eastAsia="ar-SA"/>
        </w:rPr>
      </w:pPr>
      <w:r w:rsidRPr="00BF0EDC">
        <w:rPr>
          <w:rFonts w:ascii="Verdana" w:eastAsia="Times New Roman" w:hAnsi="Verdana" w:cs="Tahoma"/>
          <w:szCs w:val="32"/>
          <w:lang w:eastAsia="ar-SA"/>
        </w:rPr>
        <w:t>dysponowania odpowiednim potencjałem technicznym oraz osobami zdolnymi do wykonania zamówienia;</w:t>
      </w:r>
    </w:p>
    <w:p w:rsidR="00BF0EDC" w:rsidRPr="00BF0EDC" w:rsidRDefault="00BF0EDC" w:rsidP="00BF0ED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Verdana" w:eastAsia="Times New Roman" w:hAnsi="Verdana" w:cs="Tahoma"/>
          <w:szCs w:val="32"/>
          <w:lang w:eastAsia="ar-SA"/>
        </w:rPr>
      </w:pPr>
      <w:r w:rsidRPr="00BF0EDC">
        <w:rPr>
          <w:rFonts w:ascii="Verdana" w:eastAsia="Times New Roman" w:hAnsi="Verdana" w:cs="Tahoma"/>
          <w:szCs w:val="32"/>
          <w:lang w:eastAsia="ar-SA"/>
        </w:rPr>
        <w:t>sytuacji ekonomicznej i finansowej.</w:t>
      </w:r>
    </w:p>
    <w:p w:rsidR="00BF0EDC" w:rsidRPr="00BF0EDC" w:rsidRDefault="00BF0EDC" w:rsidP="00BF0EDC">
      <w:pPr>
        <w:suppressAutoHyphens/>
        <w:spacing w:before="120" w:after="240" w:line="240" w:lineRule="auto"/>
        <w:jc w:val="both"/>
        <w:rPr>
          <w:rFonts w:ascii="Verdana" w:eastAsia="Times New Roman" w:hAnsi="Verdana" w:cs="Tahoma"/>
          <w:szCs w:val="32"/>
          <w:lang w:eastAsia="ar-SA"/>
        </w:rPr>
      </w:pPr>
      <w:r w:rsidRPr="00BF0EDC">
        <w:rPr>
          <w:rFonts w:ascii="Verdana" w:eastAsia="Times New Roman" w:hAnsi="Verdana" w:cs="Tahoma"/>
          <w:szCs w:val="32"/>
          <w:lang w:eastAsia="ar-SA"/>
        </w:rPr>
        <w:t>(art. 22 ust. 1 ustawy z dnia 29 stycznia 2004 r. Prawo zamówień publicznych).</w:t>
      </w:r>
    </w:p>
    <w:p w:rsidR="00BF0EDC" w:rsidRPr="00BF0EDC" w:rsidRDefault="00BF0EDC" w:rsidP="00BF0EDC">
      <w:pPr>
        <w:suppressAutoHyphens/>
        <w:spacing w:after="0" w:line="360" w:lineRule="auto"/>
        <w:rPr>
          <w:rFonts w:ascii="Verdana" w:eastAsia="Times New Roman" w:hAnsi="Verdana" w:cs="Tahoma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360" w:lineRule="auto"/>
        <w:rPr>
          <w:rFonts w:ascii="Tahoma" w:eastAsia="Times New Roman" w:hAnsi="Tahoma" w:cs="Tahoma"/>
          <w:b/>
          <w:color w:val="000000"/>
          <w:sz w:val="32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before="120" w:after="240" w:line="240" w:lineRule="auto"/>
        <w:jc w:val="center"/>
        <w:rPr>
          <w:rFonts w:ascii="Verdana" w:eastAsia="Times New Roman" w:hAnsi="Verdana" w:cs="Tahoma"/>
          <w:b/>
          <w:sz w:val="18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jc w:val="both"/>
        <w:rPr>
          <w:rFonts w:ascii="Verdana" w:eastAsia="Times New Roman" w:hAnsi="Verdana" w:cs="Tahoma"/>
          <w:sz w:val="18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before="120" w:after="240" w:line="240" w:lineRule="auto"/>
        <w:jc w:val="both"/>
        <w:rPr>
          <w:rFonts w:ascii="Verdana" w:eastAsia="Times New Roman" w:hAnsi="Verdana" w:cs="Tahoma"/>
          <w:sz w:val="18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before="120" w:after="24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>..............dn.....................                                                   …………………………………….</w:t>
      </w:r>
    </w:p>
    <w:p w:rsidR="00BF0EDC" w:rsidRPr="00BF0EDC" w:rsidRDefault="00BF0EDC" w:rsidP="00BF0EDC">
      <w:pPr>
        <w:suppressAutoHyphens/>
        <w:spacing w:before="120" w:after="24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  <w:t xml:space="preserve"> </w:t>
      </w:r>
      <w:r w:rsidRPr="00BF0EDC">
        <w:rPr>
          <w:rFonts w:ascii="Tahoma" w:eastAsia="Times New Roman" w:hAnsi="Tahoma" w:cs="Tahoma"/>
          <w:szCs w:val="32"/>
          <w:lang w:eastAsia="ar-SA"/>
        </w:rPr>
        <w:tab/>
        <w:t xml:space="preserve">        (pieczątka i podpis)</w:t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</w:p>
    <w:p w:rsidR="00BF0EDC" w:rsidRPr="00BF0EDC" w:rsidRDefault="00BF0EDC" w:rsidP="00BF0EDC">
      <w:pPr>
        <w:suppressAutoHyphens/>
        <w:spacing w:before="120" w:after="240" w:line="240" w:lineRule="auto"/>
        <w:jc w:val="both"/>
        <w:rPr>
          <w:rFonts w:ascii="Verdana" w:eastAsia="Times New Roman" w:hAnsi="Verdana" w:cs="Tahoma"/>
          <w:sz w:val="18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before="120" w:after="240" w:line="240" w:lineRule="auto"/>
        <w:jc w:val="both"/>
        <w:rPr>
          <w:rFonts w:ascii="Verdana" w:eastAsia="Times New Roman" w:hAnsi="Verdana" w:cs="Tahoma"/>
          <w:sz w:val="18"/>
          <w:szCs w:val="32"/>
          <w:lang w:eastAsia="ar-SA"/>
        </w:rPr>
      </w:pPr>
    </w:p>
    <w:p w:rsidR="00BF0EDC" w:rsidRPr="00BF0EDC" w:rsidRDefault="00BF0EDC" w:rsidP="00BF0EDC">
      <w:pPr>
        <w:spacing w:before="100" w:after="10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BF0EDC" w:rsidRPr="00BF0EDC" w:rsidRDefault="00BF0EDC" w:rsidP="00BF0EDC">
      <w:pPr>
        <w:spacing w:before="100" w:after="10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  <w:r w:rsidRPr="00BF0EDC">
        <w:rPr>
          <w:rFonts w:ascii="Tahoma" w:eastAsia="Times New Roman" w:hAnsi="Tahoma" w:cs="Tahoma"/>
          <w:b/>
          <w:szCs w:val="32"/>
          <w:lang w:eastAsia="ar-SA"/>
        </w:rPr>
        <w:lastRenderedPageBreak/>
        <w:t xml:space="preserve">Załącznik nr C </w:t>
      </w:r>
    </w:p>
    <w:p w:rsidR="00BF0EDC" w:rsidRPr="00BF0EDC" w:rsidRDefault="00BF0EDC" w:rsidP="00BF0EDC">
      <w:pPr>
        <w:suppressAutoHyphens/>
        <w:spacing w:after="0" w:line="240" w:lineRule="auto"/>
        <w:rPr>
          <w:rFonts w:ascii="Verdana" w:eastAsia="Times New Roman" w:hAnsi="Verdana" w:cs="Tahoma"/>
          <w:b/>
          <w:sz w:val="18"/>
          <w:szCs w:val="32"/>
          <w:lang w:eastAsia="ar-SA"/>
        </w:rPr>
      </w:pPr>
      <w:r w:rsidRPr="00BF0EDC">
        <w:rPr>
          <w:rFonts w:ascii="Verdana" w:eastAsia="Times New Roman" w:hAnsi="Verdana" w:cs="Tahoma"/>
          <w:b/>
          <w:sz w:val="18"/>
          <w:szCs w:val="32"/>
          <w:lang w:eastAsia="ar-SA"/>
        </w:rPr>
        <w:tab/>
      </w:r>
      <w:r w:rsidRPr="00BF0EDC">
        <w:rPr>
          <w:rFonts w:ascii="Verdana" w:eastAsia="Times New Roman" w:hAnsi="Verdana" w:cs="Tahoma"/>
          <w:b/>
          <w:sz w:val="18"/>
          <w:szCs w:val="32"/>
          <w:lang w:eastAsia="ar-SA"/>
        </w:rPr>
        <w:tab/>
      </w:r>
      <w:r w:rsidRPr="00BF0EDC">
        <w:rPr>
          <w:rFonts w:ascii="Verdana" w:eastAsia="Times New Roman" w:hAnsi="Verdana" w:cs="Tahoma"/>
          <w:b/>
          <w:sz w:val="18"/>
          <w:szCs w:val="32"/>
          <w:lang w:eastAsia="ar-SA"/>
        </w:rPr>
        <w:tab/>
      </w:r>
      <w:r w:rsidRPr="00BF0EDC">
        <w:rPr>
          <w:rFonts w:ascii="Verdana" w:eastAsia="Times New Roman" w:hAnsi="Verdana" w:cs="Tahoma"/>
          <w:b/>
          <w:sz w:val="18"/>
          <w:szCs w:val="32"/>
          <w:lang w:eastAsia="ar-SA"/>
        </w:rPr>
        <w:tab/>
      </w:r>
      <w:r w:rsidRPr="00BF0EDC">
        <w:rPr>
          <w:rFonts w:ascii="Verdana" w:eastAsia="Times New Roman" w:hAnsi="Verdana" w:cs="Tahoma"/>
          <w:b/>
          <w:sz w:val="18"/>
          <w:szCs w:val="32"/>
          <w:lang w:eastAsia="ar-SA"/>
        </w:rPr>
        <w:tab/>
      </w:r>
      <w:r w:rsidRPr="00BF0EDC">
        <w:rPr>
          <w:rFonts w:ascii="Verdana" w:eastAsia="Times New Roman" w:hAnsi="Verdana" w:cs="Tahoma"/>
          <w:b/>
          <w:sz w:val="18"/>
          <w:szCs w:val="32"/>
          <w:lang w:eastAsia="ar-SA"/>
        </w:rPr>
        <w:tab/>
      </w:r>
      <w:r w:rsidRPr="00BF0EDC">
        <w:rPr>
          <w:rFonts w:ascii="Verdana" w:eastAsia="Times New Roman" w:hAnsi="Verdana" w:cs="Tahoma"/>
          <w:b/>
          <w:sz w:val="18"/>
          <w:szCs w:val="32"/>
          <w:lang w:eastAsia="ar-SA"/>
        </w:rPr>
        <w:tab/>
      </w:r>
      <w:r w:rsidRPr="00BF0EDC">
        <w:rPr>
          <w:rFonts w:ascii="Verdana" w:eastAsia="Times New Roman" w:hAnsi="Verdana" w:cs="Tahoma"/>
          <w:b/>
          <w:sz w:val="18"/>
          <w:szCs w:val="32"/>
          <w:lang w:eastAsia="ar-SA"/>
        </w:rPr>
        <w:tab/>
      </w:r>
    </w:p>
    <w:p w:rsidR="00BF0EDC" w:rsidRPr="00BF0EDC" w:rsidRDefault="00BF0EDC" w:rsidP="00BF0EDC">
      <w:pPr>
        <w:suppressAutoHyphens/>
        <w:spacing w:after="0" w:line="240" w:lineRule="auto"/>
        <w:rPr>
          <w:rFonts w:ascii="Verdana" w:eastAsia="Times New Roman" w:hAnsi="Verdana" w:cs="Tahoma"/>
          <w:b/>
          <w:sz w:val="18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>Nazwa Wykonawcy ....................................................</w:t>
      </w: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>Adres Wykonawcy  ....................................................</w:t>
      </w:r>
    </w:p>
    <w:p w:rsidR="00BF0EDC" w:rsidRPr="00BF0EDC" w:rsidRDefault="00BF0EDC" w:rsidP="00BF0EDC">
      <w:pPr>
        <w:suppressAutoHyphens/>
        <w:spacing w:after="0" w:line="240" w:lineRule="auto"/>
        <w:rPr>
          <w:rFonts w:ascii="Verdana" w:eastAsia="Times New Roman" w:hAnsi="Verdana" w:cs="Tahoma"/>
          <w:b/>
          <w:sz w:val="18"/>
          <w:szCs w:val="32"/>
          <w:lang w:eastAsia="ar-SA"/>
        </w:rPr>
      </w:pPr>
    </w:p>
    <w:p w:rsidR="00BF0EDC" w:rsidRPr="00BF0EDC" w:rsidRDefault="00BF0EDC" w:rsidP="00BF0EDC">
      <w:pPr>
        <w:spacing w:before="100" w:after="10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BF0EDC" w:rsidRPr="00BF0EDC" w:rsidRDefault="00BF0EDC" w:rsidP="00BF0EDC">
      <w:pPr>
        <w:spacing w:before="100" w:after="10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BF0EDC" w:rsidRPr="00BF0EDC" w:rsidRDefault="00BF0EDC" w:rsidP="00BF0EDC">
      <w:pPr>
        <w:suppressAutoHyphens/>
        <w:spacing w:before="120" w:after="240" w:line="240" w:lineRule="auto"/>
        <w:jc w:val="center"/>
        <w:rPr>
          <w:rFonts w:ascii="Verdana" w:eastAsia="Times New Roman" w:hAnsi="Verdana" w:cs="Tahoma"/>
          <w:b/>
          <w:sz w:val="24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before="120" w:after="240" w:line="240" w:lineRule="auto"/>
        <w:jc w:val="center"/>
        <w:rPr>
          <w:rFonts w:ascii="Verdana" w:eastAsia="Times New Roman" w:hAnsi="Verdana" w:cs="Tahoma"/>
          <w:b/>
          <w:sz w:val="24"/>
          <w:szCs w:val="32"/>
          <w:lang w:eastAsia="ar-SA"/>
        </w:rPr>
      </w:pPr>
      <w:r w:rsidRPr="00BF0EDC">
        <w:rPr>
          <w:rFonts w:ascii="Verdana" w:eastAsia="Times New Roman" w:hAnsi="Verdana" w:cs="Tahoma"/>
          <w:b/>
          <w:sz w:val="24"/>
          <w:szCs w:val="32"/>
          <w:lang w:eastAsia="ar-SA"/>
        </w:rPr>
        <w:t>OŚWIADCZENIE</w:t>
      </w:r>
    </w:p>
    <w:p w:rsidR="00BF0EDC" w:rsidRPr="00BF0EDC" w:rsidRDefault="00BF0EDC" w:rsidP="00BF0EDC">
      <w:pPr>
        <w:spacing w:before="100" w:after="10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BF0EDC" w:rsidRPr="00BF0EDC" w:rsidRDefault="00BF0EDC" w:rsidP="00BF0EDC">
      <w:pPr>
        <w:spacing w:before="100" w:after="10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ind w:firstLine="709"/>
        <w:jc w:val="both"/>
        <w:rPr>
          <w:rFonts w:ascii="Verdana" w:eastAsia="Times New Roman" w:hAnsi="Verdana" w:cs="Tahoma"/>
          <w:szCs w:val="32"/>
          <w:lang w:eastAsia="ar-SA"/>
        </w:rPr>
      </w:pPr>
      <w:r w:rsidRPr="00BF0EDC">
        <w:rPr>
          <w:rFonts w:ascii="Verdana" w:eastAsia="Times New Roman" w:hAnsi="Verdana" w:cs="Tahoma"/>
          <w:szCs w:val="32"/>
          <w:lang w:eastAsia="ar-SA"/>
        </w:rPr>
        <w:t xml:space="preserve">Składając ofertę ubezpieczenia w postępowaniu prowadzonym w trybie przetargu nieograniczonego na ubezpieczenie mienia </w:t>
      </w:r>
      <w:r w:rsidRPr="00BF0EDC">
        <w:rPr>
          <w:rFonts w:ascii="Tahoma" w:eastAsia="Times New Roman" w:hAnsi="Tahoma" w:cs="Tahoma"/>
          <w:szCs w:val="32"/>
          <w:lang w:eastAsia="ar-SA"/>
        </w:rPr>
        <w:t>i odpowiedzialności cywilnej</w:t>
      </w:r>
      <w:r w:rsidRPr="00BF0EDC">
        <w:rPr>
          <w:rFonts w:ascii="Verdana" w:eastAsia="Times New Roman" w:hAnsi="Verdana" w:cs="Tahoma"/>
          <w:szCs w:val="32"/>
          <w:lang w:eastAsia="ar-SA"/>
        </w:rPr>
        <w:t xml:space="preserve"> Gminy Pakość oświadczam, że nie podlegamy wykluczeniu z postępowania o udzielenie zamówienia publicznego na podstawie art. 24 ust. 1 i 2 ustawy z dnia 29 stycznia 2004 r. – Prawo Zamówień Publicznych </w:t>
      </w:r>
      <w:r w:rsidRPr="00BF0EDC">
        <w:rPr>
          <w:rFonts w:ascii="Tahoma" w:eastAsia="Times New Roman" w:hAnsi="Tahoma" w:cs="Tahoma"/>
          <w:szCs w:val="32"/>
          <w:lang w:eastAsia="ar-SA"/>
        </w:rPr>
        <w:t>(</w:t>
      </w:r>
      <w:proofErr w:type="spellStart"/>
      <w:r w:rsidRPr="00BF0EDC">
        <w:rPr>
          <w:rFonts w:ascii="Tahoma" w:eastAsia="Times New Roman" w:hAnsi="Tahoma" w:cs="Tahoma"/>
          <w:szCs w:val="32"/>
          <w:lang w:eastAsia="ar-SA"/>
        </w:rPr>
        <w:t>t.j</w:t>
      </w:r>
      <w:proofErr w:type="spellEnd"/>
      <w:r w:rsidRPr="00BF0EDC">
        <w:rPr>
          <w:rFonts w:ascii="Tahoma" w:eastAsia="Times New Roman" w:hAnsi="Tahoma" w:cs="Tahoma"/>
          <w:szCs w:val="32"/>
          <w:lang w:eastAsia="ar-SA"/>
        </w:rPr>
        <w:t xml:space="preserve">. </w:t>
      </w:r>
      <w:r w:rsidRPr="00BF0EDC">
        <w:rPr>
          <w:rFonts w:ascii="Tahoma" w:eastAsia="Times New Roman" w:hAnsi="Tahoma" w:cs="Tahoma"/>
          <w:sz w:val="24"/>
          <w:szCs w:val="32"/>
          <w:lang w:eastAsia="ar-SA"/>
        </w:rPr>
        <w:t xml:space="preserve">Dz. U. z 2013, poz. 907 z </w:t>
      </w:r>
      <w:proofErr w:type="spellStart"/>
      <w:r w:rsidRPr="00BF0EDC">
        <w:rPr>
          <w:rFonts w:ascii="Tahoma" w:eastAsia="Times New Roman" w:hAnsi="Tahoma" w:cs="Tahoma"/>
          <w:sz w:val="24"/>
          <w:szCs w:val="32"/>
          <w:lang w:eastAsia="ar-SA"/>
        </w:rPr>
        <w:t>pózn</w:t>
      </w:r>
      <w:proofErr w:type="spellEnd"/>
      <w:r w:rsidRPr="00BF0EDC">
        <w:rPr>
          <w:rFonts w:ascii="Tahoma" w:eastAsia="Times New Roman" w:hAnsi="Tahoma" w:cs="Tahoma"/>
          <w:sz w:val="24"/>
          <w:szCs w:val="32"/>
          <w:lang w:eastAsia="ar-SA"/>
        </w:rPr>
        <w:t>. zm.</w:t>
      </w:r>
      <w:r w:rsidRPr="00BF0EDC">
        <w:rPr>
          <w:rFonts w:ascii="Tahoma" w:eastAsia="Times New Roman" w:hAnsi="Tahoma" w:cs="Tahoma"/>
          <w:szCs w:val="32"/>
          <w:lang w:eastAsia="ar-SA"/>
        </w:rPr>
        <w:t>).</w:t>
      </w:r>
    </w:p>
    <w:p w:rsidR="00BF0EDC" w:rsidRPr="00BF0EDC" w:rsidRDefault="00BF0EDC" w:rsidP="00BF0EDC">
      <w:pPr>
        <w:suppressAutoHyphens/>
        <w:spacing w:after="0" w:line="240" w:lineRule="auto"/>
        <w:ind w:firstLine="709"/>
        <w:jc w:val="both"/>
        <w:rPr>
          <w:rFonts w:ascii="Verdana" w:eastAsia="Times New Roman" w:hAnsi="Verdana" w:cs="Tahoma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before="120" w:after="240" w:line="240" w:lineRule="auto"/>
        <w:jc w:val="both"/>
        <w:rPr>
          <w:rFonts w:ascii="Verdana" w:eastAsia="Times New Roman" w:hAnsi="Verdana" w:cs="Tahoma"/>
          <w:sz w:val="18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before="120" w:after="24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>..............dn.....................                                                   …………………………………….</w:t>
      </w:r>
    </w:p>
    <w:p w:rsidR="00BF0EDC" w:rsidRPr="00BF0EDC" w:rsidRDefault="00BF0EDC" w:rsidP="00BF0EDC">
      <w:pPr>
        <w:suppressAutoHyphens/>
        <w:spacing w:before="120" w:after="24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  <w:t xml:space="preserve">  </w:t>
      </w:r>
      <w:r w:rsidRPr="00BF0EDC">
        <w:rPr>
          <w:rFonts w:ascii="Tahoma" w:eastAsia="Times New Roman" w:hAnsi="Tahoma" w:cs="Tahoma"/>
          <w:szCs w:val="32"/>
          <w:lang w:eastAsia="ar-SA"/>
        </w:rPr>
        <w:tab/>
        <w:t xml:space="preserve">       (pieczątka i podpis)</w:t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</w:p>
    <w:p w:rsidR="00BF0EDC" w:rsidRPr="00BF0EDC" w:rsidRDefault="00BF0EDC" w:rsidP="00BF0EDC">
      <w:pPr>
        <w:suppressAutoHyphens/>
        <w:spacing w:before="120" w:after="240" w:line="240" w:lineRule="auto"/>
        <w:jc w:val="both"/>
        <w:rPr>
          <w:rFonts w:ascii="Verdana" w:eastAsia="Times New Roman" w:hAnsi="Verdana" w:cs="Tahoma"/>
          <w:sz w:val="18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before="120" w:after="240" w:line="240" w:lineRule="auto"/>
        <w:jc w:val="both"/>
        <w:rPr>
          <w:rFonts w:ascii="Verdana" w:eastAsia="Times New Roman" w:hAnsi="Verdana" w:cs="Tahoma"/>
          <w:sz w:val="18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before="120" w:after="240" w:line="240" w:lineRule="auto"/>
        <w:jc w:val="both"/>
        <w:rPr>
          <w:rFonts w:ascii="Verdana" w:eastAsia="Times New Roman" w:hAnsi="Verdana" w:cs="Tahoma"/>
          <w:sz w:val="18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before="120" w:after="240" w:line="240" w:lineRule="auto"/>
        <w:jc w:val="both"/>
        <w:rPr>
          <w:rFonts w:ascii="Verdana" w:eastAsia="Times New Roman" w:hAnsi="Verdana" w:cs="Tahoma"/>
          <w:sz w:val="18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before="120" w:after="240" w:line="240" w:lineRule="auto"/>
        <w:jc w:val="both"/>
        <w:rPr>
          <w:rFonts w:ascii="Verdana" w:eastAsia="Times New Roman" w:hAnsi="Verdana" w:cs="Tahoma"/>
          <w:sz w:val="18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  <w:r w:rsidRPr="00BF0EDC">
        <w:rPr>
          <w:rFonts w:ascii="Tahoma" w:eastAsia="Times New Roman" w:hAnsi="Tahoma" w:cs="Tahoma"/>
          <w:b/>
          <w:szCs w:val="32"/>
          <w:lang w:eastAsia="ar-SA"/>
        </w:rPr>
        <w:lastRenderedPageBreak/>
        <w:t xml:space="preserve">Załącznik nr D </w:t>
      </w: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  <w:r w:rsidRPr="00BF0EDC">
        <w:rPr>
          <w:rFonts w:ascii="Tahoma" w:eastAsia="Times New Roman" w:hAnsi="Tahoma" w:cs="Tahoma"/>
          <w:b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b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b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b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b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b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b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b/>
          <w:szCs w:val="32"/>
          <w:lang w:eastAsia="ar-SA"/>
        </w:rPr>
        <w:tab/>
      </w: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>Nazwa Wykonawcy ....................................................</w:t>
      </w: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>Adres Wykonawcy  ....................................................</w:t>
      </w: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suppressAutoHyphens/>
        <w:spacing w:before="120" w:after="240" w:line="240" w:lineRule="auto"/>
        <w:jc w:val="center"/>
        <w:rPr>
          <w:rFonts w:ascii="Tahoma" w:eastAsia="Times New Roman" w:hAnsi="Tahoma" w:cs="Tahoma"/>
          <w:b/>
          <w:szCs w:val="32"/>
          <w:lang w:eastAsia="ar-SA"/>
        </w:rPr>
      </w:pPr>
      <w:r w:rsidRPr="00BF0EDC">
        <w:rPr>
          <w:rFonts w:ascii="Tahoma" w:eastAsia="Times New Roman" w:hAnsi="Tahoma" w:cs="Tahoma"/>
          <w:b/>
          <w:szCs w:val="32"/>
          <w:lang w:eastAsia="ar-SA"/>
        </w:rPr>
        <w:t>OŚWIADCZENIE</w:t>
      </w:r>
    </w:p>
    <w:p w:rsidR="00BF0EDC" w:rsidRPr="00BF0EDC" w:rsidRDefault="00BF0EDC" w:rsidP="00BF0EDC">
      <w:pPr>
        <w:suppressAutoHyphens/>
        <w:spacing w:before="120" w:after="240" w:line="240" w:lineRule="auto"/>
        <w:jc w:val="center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 xml:space="preserve">Składając ofertę ubezpieczenia w postępowaniu prowadzonym w trybie przetargu nieograniczonego na ubezpieczenie mienia i odpowiedzialności cywilnej </w:t>
      </w:r>
      <w:r w:rsidRPr="00BF0EDC">
        <w:rPr>
          <w:rFonts w:ascii="Verdana" w:eastAsia="Times New Roman" w:hAnsi="Verdana" w:cs="Tahoma"/>
          <w:szCs w:val="32"/>
          <w:lang w:eastAsia="ar-SA"/>
        </w:rPr>
        <w:t xml:space="preserve">Gminy Pakość </w:t>
      </w:r>
      <w:r w:rsidRPr="00BF0EDC">
        <w:rPr>
          <w:rFonts w:ascii="Tahoma" w:eastAsia="Times New Roman" w:hAnsi="Tahoma" w:cs="Tahoma"/>
          <w:szCs w:val="32"/>
          <w:lang w:eastAsia="ar-SA"/>
        </w:rPr>
        <w:t>oświadczamy, że:</w:t>
      </w:r>
    </w:p>
    <w:p w:rsidR="00BF0EDC" w:rsidRPr="00BF0EDC" w:rsidRDefault="00BF0EDC" w:rsidP="00BF0EDC">
      <w:pPr>
        <w:suppressAutoHyphens/>
        <w:spacing w:after="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</w:p>
    <w:p w:rsidR="00BF0EDC" w:rsidRPr="00BF0EDC" w:rsidRDefault="00BF0EDC" w:rsidP="00BF0EDC">
      <w:pPr>
        <w:numPr>
          <w:ilvl w:val="0"/>
          <w:numId w:val="5"/>
        </w:numPr>
        <w:suppressAutoHyphens/>
        <w:spacing w:before="240" w:after="0" w:line="240" w:lineRule="auto"/>
        <w:jc w:val="both"/>
        <w:rPr>
          <w:rFonts w:ascii="Tahoma" w:eastAsia="Times New Roman" w:hAnsi="Tahoma" w:cs="Tahoma"/>
          <w:lang w:eastAsia="ar-SA"/>
        </w:rPr>
      </w:pPr>
      <w:r w:rsidRPr="00BF0EDC">
        <w:rPr>
          <w:rFonts w:ascii="Tahoma" w:eastAsia="Times New Roman" w:hAnsi="Tahoma" w:cs="Tahoma"/>
          <w:lang w:eastAsia="ar-SA"/>
        </w:rPr>
        <w:t xml:space="preserve">Nie należymy do grupy kapitałowej, w rozumieniu ustawy z dnia 16.02.2007 r. o ochronie konkurencji i konsumentów (Dz. U. z 2015r., poz. 184 z </w:t>
      </w:r>
      <w:proofErr w:type="spellStart"/>
      <w:r w:rsidRPr="00BF0EDC">
        <w:rPr>
          <w:rFonts w:ascii="Tahoma" w:eastAsia="Times New Roman" w:hAnsi="Tahoma" w:cs="Tahoma"/>
          <w:lang w:eastAsia="ar-SA"/>
        </w:rPr>
        <w:t>późn</w:t>
      </w:r>
      <w:proofErr w:type="spellEnd"/>
      <w:r w:rsidRPr="00BF0EDC">
        <w:rPr>
          <w:rFonts w:ascii="Tahoma" w:eastAsia="Times New Roman" w:hAnsi="Tahoma" w:cs="Tahoma"/>
          <w:lang w:eastAsia="ar-SA"/>
        </w:rPr>
        <w:t>. zm.).*</w:t>
      </w:r>
    </w:p>
    <w:p w:rsidR="00BF0EDC" w:rsidRPr="00BF0EDC" w:rsidRDefault="00BF0EDC" w:rsidP="00BF0EDC">
      <w:pPr>
        <w:suppressAutoHyphens/>
        <w:spacing w:before="240" w:after="0" w:line="240" w:lineRule="auto"/>
        <w:ind w:left="720"/>
        <w:jc w:val="both"/>
        <w:rPr>
          <w:rFonts w:ascii="Tahoma" w:eastAsia="Times New Roman" w:hAnsi="Tahoma" w:cs="Tahoma"/>
          <w:lang w:eastAsia="ar-SA"/>
        </w:rPr>
      </w:pPr>
    </w:p>
    <w:p w:rsidR="00BF0EDC" w:rsidRPr="00BF0EDC" w:rsidRDefault="00BF0EDC" w:rsidP="00BF0EDC">
      <w:pPr>
        <w:numPr>
          <w:ilvl w:val="0"/>
          <w:numId w:val="5"/>
        </w:numPr>
        <w:suppressAutoHyphens/>
        <w:spacing w:before="240" w:after="0" w:line="240" w:lineRule="auto"/>
        <w:jc w:val="both"/>
        <w:rPr>
          <w:rFonts w:ascii="Tahoma" w:eastAsia="Times New Roman" w:hAnsi="Tahoma" w:cs="Tahoma"/>
          <w:lang w:eastAsia="ar-SA"/>
        </w:rPr>
      </w:pPr>
      <w:r w:rsidRPr="00BF0EDC">
        <w:rPr>
          <w:rFonts w:ascii="Tahoma" w:eastAsia="Times New Roman" w:hAnsi="Tahoma" w:cs="Tahoma"/>
          <w:lang w:eastAsia="ar-SA"/>
        </w:rPr>
        <w:t xml:space="preserve">Należymy do grupy kapitałowej, w rozumieniu ustawy z dnia 16.02.2007 r. o ochronie konkurencji i konsumentów (Dz. U. z 2015r., poz. 184 z </w:t>
      </w:r>
      <w:proofErr w:type="spellStart"/>
      <w:r w:rsidRPr="00BF0EDC">
        <w:rPr>
          <w:rFonts w:ascii="Tahoma" w:eastAsia="Times New Roman" w:hAnsi="Tahoma" w:cs="Tahoma"/>
          <w:lang w:eastAsia="ar-SA"/>
        </w:rPr>
        <w:t>późn</w:t>
      </w:r>
      <w:proofErr w:type="spellEnd"/>
      <w:r w:rsidRPr="00BF0EDC">
        <w:rPr>
          <w:rFonts w:ascii="Tahoma" w:eastAsia="Times New Roman" w:hAnsi="Tahoma" w:cs="Tahoma"/>
          <w:lang w:eastAsia="ar-SA"/>
        </w:rPr>
        <w:t>. zm.).*</w:t>
      </w:r>
    </w:p>
    <w:p w:rsidR="00BF0EDC" w:rsidRPr="00BF0EDC" w:rsidRDefault="00BF0EDC" w:rsidP="00BF0EDC">
      <w:pPr>
        <w:suppressAutoHyphens/>
        <w:spacing w:before="120" w:after="240" w:line="240" w:lineRule="auto"/>
        <w:ind w:left="720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>Jednocześnie oświadczamy, że w skład grupy kapitałowej wchodzą:</w:t>
      </w:r>
    </w:p>
    <w:p w:rsidR="00BF0EDC" w:rsidRPr="00BF0EDC" w:rsidRDefault="00BF0EDC" w:rsidP="00BF0EDC">
      <w:pPr>
        <w:numPr>
          <w:ilvl w:val="3"/>
          <w:numId w:val="2"/>
        </w:numPr>
        <w:tabs>
          <w:tab w:val="num" w:pos="1134"/>
        </w:tabs>
        <w:suppressAutoHyphens/>
        <w:spacing w:before="120" w:after="240" w:line="240" w:lineRule="auto"/>
        <w:ind w:left="1134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>………………………,</w:t>
      </w:r>
    </w:p>
    <w:p w:rsidR="00BF0EDC" w:rsidRPr="00BF0EDC" w:rsidRDefault="00BF0EDC" w:rsidP="00BF0EDC">
      <w:pPr>
        <w:numPr>
          <w:ilvl w:val="3"/>
          <w:numId w:val="2"/>
        </w:numPr>
        <w:tabs>
          <w:tab w:val="num" w:pos="1134"/>
        </w:tabs>
        <w:suppressAutoHyphens/>
        <w:spacing w:before="120" w:after="240" w:line="240" w:lineRule="auto"/>
        <w:ind w:left="1134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>………………………,</w:t>
      </w:r>
    </w:p>
    <w:p w:rsidR="00BF0EDC" w:rsidRPr="00BF0EDC" w:rsidRDefault="00BF0EDC" w:rsidP="00BF0EDC">
      <w:pPr>
        <w:numPr>
          <w:ilvl w:val="3"/>
          <w:numId w:val="2"/>
        </w:numPr>
        <w:tabs>
          <w:tab w:val="num" w:pos="1134"/>
        </w:tabs>
        <w:suppressAutoHyphens/>
        <w:spacing w:before="120" w:after="240" w:line="240" w:lineRule="auto"/>
        <w:ind w:left="1134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>………………………,</w:t>
      </w:r>
    </w:p>
    <w:p w:rsidR="00BF0EDC" w:rsidRPr="00BF0EDC" w:rsidRDefault="00BF0EDC" w:rsidP="00BF0EDC">
      <w:pPr>
        <w:numPr>
          <w:ilvl w:val="3"/>
          <w:numId w:val="2"/>
        </w:numPr>
        <w:tabs>
          <w:tab w:val="num" w:pos="1134"/>
        </w:tabs>
        <w:suppressAutoHyphens/>
        <w:spacing w:before="120" w:after="240" w:line="240" w:lineRule="auto"/>
        <w:ind w:left="1134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>……………………….,</w:t>
      </w:r>
    </w:p>
    <w:p w:rsidR="00BF0EDC" w:rsidRPr="00BF0EDC" w:rsidRDefault="00BF0EDC" w:rsidP="00BF0EDC">
      <w:pPr>
        <w:suppressAutoHyphens/>
        <w:spacing w:before="120" w:after="24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 xml:space="preserve">          </w:t>
      </w:r>
    </w:p>
    <w:p w:rsidR="00BF0EDC" w:rsidRPr="00BF0EDC" w:rsidRDefault="00BF0EDC" w:rsidP="00BF0EDC">
      <w:pPr>
        <w:suppressAutoHyphens/>
        <w:spacing w:before="120" w:after="24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>*niewłaściwe skreślić</w:t>
      </w:r>
    </w:p>
    <w:p w:rsidR="00BF0EDC" w:rsidRPr="00BF0EDC" w:rsidRDefault="00BF0EDC" w:rsidP="00BF0EDC">
      <w:pPr>
        <w:suppressAutoHyphens/>
        <w:spacing w:before="120" w:after="24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before="120" w:after="24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>..............dn.....................                                                   …………………………………….</w:t>
      </w:r>
    </w:p>
    <w:p w:rsidR="00BF0EDC" w:rsidRPr="00BF0EDC" w:rsidRDefault="00BF0EDC" w:rsidP="00BF0EDC">
      <w:pPr>
        <w:suppressAutoHyphens/>
        <w:spacing w:before="120" w:after="24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  <w:t xml:space="preserve">                   (pieczątka i podpis)</w:t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  <w:r w:rsidRPr="00BF0EDC">
        <w:rPr>
          <w:rFonts w:ascii="Tahoma" w:eastAsia="Times New Roman" w:hAnsi="Tahoma" w:cs="Tahoma"/>
          <w:b/>
          <w:szCs w:val="32"/>
          <w:lang w:eastAsia="ar-SA"/>
        </w:rPr>
        <w:lastRenderedPageBreak/>
        <w:t>Załącznik nr E</w:t>
      </w: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  <w:r w:rsidRPr="00BF0EDC">
        <w:rPr>
          <w:rFonts w:ascii="Tahoma" w:eastAsia="Times New Roman" w:hAnsi="Tahoma" w:cs="Tahoma"/>
          <w:b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b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b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b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b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b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b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b/>
          <w:szCs w:val="32"/>
          <w:lang w:eastAsia="ar-SA"/>
        </w:rPr>
        <w:tab/>
      </w: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>Nazwa Wykonawcy ....................................................</w:t>
      </w: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>Adres Wykonawcy  ....................................................</w:t>
      </w: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suppressAutoHyphens/>
        <w:spacing w:before="120" w:after="240" w:line="240" w:lineRule="auto"/>
        <w:jc w:val="center"/>
        <w:rPr>
          <w:rFonts w:ascii="Tahoma" w:eastAsia="Times New Roman" w:hAnsi="Tahoma" w:cs="Tahoma"/>
          <w:b/>
          <w:szCs w:val="32"/>
          <w:lang w:eastAsia="ar-SA"/>
        </w:rPr>
      </w:pPr>
      <w:r w:rsidRPr="00BF0EDC">
        <w:rPr>
          <w:rFonts w:ascii="Tahoma" w:eastAsia="Times New Roman" w:hAnsi="Tahoma" w:cs="Tahoma"/>
          <w:b/>
          <w:szCs w:val="32"/>
          <w:lang w:eastAsia="ar-SA"/>
        </w:rPr>
        <w:t>OŚWIADCZENIE</w:t>
      </w:r>
    </w:p>
    <w:p w:rsidR="00BF0EDC" w:rsidRPr="00BF0EDC" w:rsidRDefault="00BF0EDC" w:rsidP="00BF0EDC">
      <w:pPr>
        <w:suppressAutoHyphens/>
        <w:spacing w:before="120" w:after="240" w:line="240" w:lineRule="auto"/>
        <w:jc w:val="center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suppressAutoHyphens/>
        <w:spacing w:before="120" w:after="240" w:line="240" w:lineRule="auto"/>
        <w:jc w:val="center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 xml:space="preserve">Składając ofertę ubezpieczenia w postępowaniu prowadzonym w trybie przetargu nieograniczonego na ubezpieczenie mienia i odpowiedzialności cywilnej </w:t>
      </w:r>
      <w:r w:rsidRPr="00BF0EDC">
        <w:rPr>
          <w:rFonts w:ascii="Verdana" w:eastAsia="Times New Roman" w:hAnsi="Verdana" w:cs="Tahoma"/>
          <w:szCs w:val="32"/>
          <w:lang w:eastAsia="ar-SA"/>
        </w:rPr>
        <w:t xml:space="preserve">Gminy Pakość </w:t>
      </w:r>
      <w:r w:rsidRPr="00BF0EDC">
        <w:rPr>
          <w:rFonts w:ascii="Tahoma" w:eastAsia="Times New Roman" w:hAnsi="Tahoma" w:cs="Tahoma"/>
          <w:szCs w:val="32"/>
          <w:lang w:eastAsia="ar-SA"/>
        </w:rPr>
        <w:t>oświadczamy, że:</w:t>
      </w:r>
    </w:p>
    <w:p w:rsidR="00BF0EDC" w:rsidRPr="00BF0EDC" w:rsidRDefault="00BF0EDC" w:rsidP="00BF0EDC">
      <w:pPr>
        <w:suppressAutoHyphens/>
        <w:spacing w:after="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>Akceptujemy wzór umowy załączony do SIWZ.</w:t>
      </w:r>
    </w:p>
    <w:p w:rsidR="00BF0EDC" w:rsidRPr="00BF0EDC" w:rsidRDefault="00BF0EDC" w:rsidP="00BF0EDC">
      <w:pPr>
        <w:suppressAutoHyphens/>
        <w:spacing w:after="0" w:line="240" w:lineRule="auto"/>
        <w:ind w:left="425"/>
        <w:jc w:val="both"/>
        <w:rPr>
          <w:rFonts w:ascii="Tahoma" w:eastAsia="Times New Roman" w:hAnsi="Tahoma" w:cs="Tahoma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before="120" w:after="24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before="120" w:after="24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before="120" w:after="24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before="120" w:after="24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before="120" w:after="24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before="120" w:after="24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>..............dn.....................                                                   …………………………………….</w:t>
      </w:r>
    </w:p>
    <w:p w:rsidR="00BF0EDC" w:rsidRPr="00BF0EDC" w:rsidRDefault="00BF0EDC" w:rsidP="00BF0EDC">
      <w:pPr>
        <w:suppressAutoHyphens/>
        <w:spacing w:before="120" w:after="24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  <w:t xml:space="preserve">    </w:t>
      </w:r>
      <w:r w:rsidRPr="00BF0EDC">
        <w:rPr>
          <w:rFonts w:ascii="Tahoma" w:eastAsia="Times New Roman" w:hAnsi="Tahoma" w:cs="Tahoma"/>
          <w:szCs w:val="32"/>
          <w:lang w:eastAsia="ar-SA"/>
        </w:rPr>
        <w:tab/>
        <w:t xml:space="preserve">       (pieczątka i podpis)</w:t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</w:p>
    <w:p w:rsidR="00BF0EDC" w:rsidRPr="00BF0EDC" w:rsidRDefault="00BF0EDC" w:rsidP="00BF0EDC">
      <w:pPr>
        <w:suppressAutoHyphens/>
        <w:spacing w:before="120" w:after="24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before="120" w:after="24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sz w:val="24"/>
          <w:szCs w:val="32"/>
          <w:lang w:eastAsia="ar-SA"/>
        </w:rPr>
      </w:pPr>
    </w:p>
    <w:p w:rsid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  <w:bookmarkStart w:id="0" w:name="_GoBack"/>
      <w:bookmarkEnd w:id="0"/>
      <w:r w:rsidRPr="00BF0EDC">
        <w:rPr>
          <w:rFonts w:ascii="Tahoma" w:eastAsia="Times New Roman" w:hAnsi="Tahoma" w:cs="Tahoma"/>
          <w:b/>
          <w:szCs w:val="32"/>
          <w:lang w:eastAsia="ar-SA"/>
        </w:rPr>
        <w:lastRenderedPageBreak/>
        <w:t xml:space="preserve">Załącznik nr F </w:t>
      </w: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>(wypełniają tylko Wykonawcy działający w formie towarzystwa ubezpieczeń wzajemnych)</w:t>
      </w: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  <w:r w:rsidRPr="00BF0EDC">
        <w:rPr>
          <w:rFonts w:ascii="Tahoma" w:eastAsia="Times New Roman" w:hAnsi="Tahoma" w:cs="Tahoma"/>
          <w:b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b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b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b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b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b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b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b/>
          <w:szCs w:val="32"/>
          <w:lang w:eastAsia="ar-SA"/>
        </w:rPr>
        <w:tab/>
      </w: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>Nazwa Wykonawcy ....................................................</w:t>
      </w: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>Adres Wykonawcy  ....................................................</w:t>
      </w: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suppressAutoHyphens/>
        <w:spacing w:before="120" w:after="240" w:line="240" w:lineRule="auto"/>
        <w:jc w:val="center"/>
        <w:rPr>
          <w:rFonts w:ascii="Tahoma" w:eastAsia="Times New Roman" w:hAnsi="Tahoma" w:cs="Tahoma"/>
          <w:b/>
          <w:szCs w:val="32"/>
          <w:lang w:eastAsia="ar-SA"/>
        </w:rPr>
      </w:pPr>
      <w:r w:rsidRPr="00BF0EDC">
        <w:rPr>
          <w:rFonts w:ascii="Tahoma" w:eastAsia="Times New Roman" w:hAnsi="Tahoma" w:cs="Tahoma"/>
          <w:b/>
          <w:szCs w:val="32"/>
          <w:lang w:eastAsia="ar-SA"/>
        </w:rPr>
        <w:t>OŚWIADCZENIE</w:t>
      </w:r>
    </w:p>
    <w:p w:rsidR="00BF0EDC" w:rsidRPr="00BF0EDC" w:rsidRDefault="00BF0EDC" w:rsidP="00BF0EDC">
      <w:pPr>
        <w:suppressAutoHyphens/>
        <w:spacing w:before="120" w:after="240" w:line="240" w:lineRule="auto"/>
        <w:jc w:val="center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suppressAutoHyphens/>
        <w:spacing w:before="120" w:after="240" w:line="240" w:lineRule="auto"/>
        <w:jc w:val="center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 xml:space="preserve">Składając ofertę ubezpieczenia w postępowaniu prowadzonym w trybie przetargu nieograniczonego na ubezpieczenie mienia i odpowiedzialności cywilnej </w:t>
      </w:r>
      <w:r w:rsidRPr="00BF0EDC">
        <w:rPr>
          <w:rFonts w:ascii="Verdana" w:eastAsia="Times New Roman" w:hAnsi="Verdana" w:cs="Tahoma"/>
          <w:szCs w:val="32"/>
          <w:lang w:eastAsia="ar-SA"/>
        </w:rPr>
        <w:t>Gminy Pakość</w:t>
      </w:r>
      <w:r w:rsidRPr="00BF0EDC">
        <w:rPr>
          <w:rFonts w:ascii="Tahoma" w:eastAsia="Times New Roman" w:hAnsi="Tahoma" w:cs="Tahoma"/>
          <w:szCs w:val="32"/>
          <w:lang w:eastAsia="ar-SA"/>
        </w:rPr>
        <w:t xml:space="preserve"> oświadczamy, że:</w:t>
      </w:r>
    </w:p>
    <w:p w:rsidR="00BF0EDC" w:rsidRPr="00BF0EDC" w:rsidRDefault="00BF0EDC" w:rsidP="00BF0EDC">
      <w:pPr>
        <w:suppressAutoHyphens/>
        <w:spacing w:after="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before="240" w:after="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 xml:space="preserve">Zawarcie ubezpieczeń na warunkach złożonej oferty </w:t>
      </w:r>
      <w:r w:rsidRPr="00BF0EDC">
        <w:rPr>
          <w:rFonts w:ascii="Tahoma" w:eastAsia="Times New Roman" w:hAnsi="Tahoma" w:cs="Tahoma"/>
          <w:szCs w:val="32"/>
          <w:u w:val="single"/>
          <w:lang w:eastAsia="ar-SA"/>
        </w:rPr>
        <w:t>nie wiąże się</w:t>
      </w:r>
      <w:r w:rsidRPr="00BF0EDC">
        <w:rPr>
          <w:rFonts w:ascii="Tahoma" w:eastAsia="Times New Roman" w:hAnsi="Tahoma" w:cs="Tahoma"/>
          <w:szCs w:val="32"/>
          <w:lang w:eastAsia="ar-SA"/>
        </w:rPr>
        <w:t xml:space="preserve"> z nabyciem lub utrzymaniem członkostwa w towarzystwie ubezpieczeń wzajemnych.</w:t>
      </w:r>
    </w:p>
    <w:p w:rsidR="00BF0EDC" w:rsidRPr="00BF0EDC" w:rsidRDefault="00BF0EDC" w:rsidP="00BF0EDC">
      <w:pPr>
        <w:suppressAutoHyphens/>
        <w:spacing w:after="0" w:line="240" w:lineRule="auto"/>
        <w:ind w:left="425"/>
        <w:jc w:val="both"/>
        <w:rPr>
          <w:rFonts w:ascii="Tahoma" w:eastAsia="Times New Roman" w:hAnsi="Tahoma" w:cs="Tahoma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before="120" w:after="24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before="120" w:after="24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before="120" w:after="24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>..............dn.....................                                                   …………………………………….</w:t>
      </w:r>
    </w:p>
    <w:p w:rsidR="00BF0EDC" w:rsidRPr="00BF0EDC" w:rsidRDefault="00BF0EDC" w:rsidP="00BF0EDC">
      <w:pPr>
        <w:suppressAutoHyphens/>
        <w:spacing w:before="120" w:after="24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  <w:r w:rsidRPr="00BF0EDC">
        <w:rPr>
          <w:rFonts w:ascii="Tahoma" w:eastAsia="Times New Roman" w:hAnsi="Tahoma" w:cs="Tahoma"/>
          <w:szCs w:val="32"/>
          <w:lang w:eastAsia="ar-SA"/>
        </w:rPr>
        <w:tab/>
        <w:t xml:space="preserve">   </w:t>
      </w:r>
      <w:r w:rsidRPr="00BF0EDC">
        <w:rPr>
          <w:rFonts w:ascii="Tahoma" w:eastAsia="Times New Roman" w:hAnsi="Tahoma" w:cs="Tahoma"/>
          <w:szCs w:val="32"/>
          <w:lang w:eastAsia="ar-SA"/>
        </w:rPr>
        <w:tab/>
        <w:t xml:space="preserve">       (pieczątka i podpis)</w:t>
      </w:r>
      <w:r w:rsidRPr="00BF0EDC">
        <w:rPr>
          <w:rFonts w:ascii="Tahoma" w:eastAsia="Times New Roman" w:hAnsi="Tahoma" w:cs="Tahoma"/>
          <w:szCs w:val="32"/>
          <w:lang w:eastAsia="ar-SA"/>
        </w:rPr>
        <w:tab/>
      </w:r>
    </w:p>
    <w:p w:rsidR="00BF0EDC" w:rsidRPr="00BF0EDC" w:rsidRDefault="00BF0EDC" w:rsidP="00BF0EDC">
      <w:pPr>
        <w:suppressAutoHyphens/>
        <w:spacing w:before="120" w:after="240" w:line="240" w:lineRule="auto"/>
        <w:jc w:val="both"/>
        <w:rPr>
          <w:rFonts w:ascii="Tahoma" w:eastAsia="Times New Roman" w:hAnsi="Tahoma" w:cs="Tahoma"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jc w:val="both"/>
        <w:rPr>
          <w:rFonts w:ascii="Tahoma" w:eastAsia="Times New Roman" w:hAnsi="Tahoma" w:cs="Tahoma"/>
          <w:b/>
          <w:szCs w:val="32"/>
          <w:lang w:eastAsia="ar-SA"/>
        </w:rPr>
      </w:pPr>
    </w:p>
    <w:p w:rsidR="00BF0EDC" w:rsidRPr="00BF0EDC" w:rsidRDefault="00BF0EDC" w:rsidP="00BF0EDC">
      <w:pPr>
        <w:suppressAutoHyphens/>
        <w:spacing w:after="0" w:line="240" w:lineRule="auto"/>
        <w:jc w:val="both"/>
        <w:rPr>
          <w:rFonts w:ascii="Tahoma" w:eastAsia="Times New Roman" w:hAnsi="Tahoma" w:cs="Tahoma"/>
          <w:b/>
          <w:szCs w:val="32"/>
          <w:lang w:eastAsia="ar-SA"/>
        </w:rPr>
      </w:pPr>
    </w:p>
    <w:p w:rsidR="00451309" w:rsidRDefault="00451309"/>
    <w:sectPr w:rsidR="004513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singleLevel"/>
    <w:tmpl w:val="0000000B"/>
    <w:name w:val="WW8Num1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12882F4C"/>
    <w:multiLevelType w:val="hybridMultilevel"/>
    <w:tmpl w:val="93EAFC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D4376F"/>
    <w:multiLevelType w:val="multilevel"/>
    <w:tmpl w:val="AB1A9774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upperLetter"/>
      <w:lvlText w:val="%2."/>
      <w:lvlJc w:val="left"/>
      <w:pPr>
        <w:tabs>
          <w:tab w:val="num" w:pos="1942"/>
        </w:tabs>
        <w:ind w:left="1942" w:hanging="360"/>
      </w:pPr>
    </w:lvl>
    <w:lvl w:ilvl="2">
      <w:start w:val="1"/>
      <w:numFmt w:val="lowerRoman"/>
      <w:lvlText w:val="%3."/>
      <w:lvlJc w:val="right"/>
      <w:pPr>
        <w:tabs>
          <w:tab w:val="num" w:pos="2662"/>
        </w:tabs>
        <w:ind w:left="2662" w:hanging="180"/>
      </w:pPr>
    </w:lvl>
    <w:lvl w:ilvl="3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</w:lvl>
    <w:lvl w:ilvl="4">
      <w:start w:val="1"/>
      <w:numFmt w:val="lowerLetter"/>
      <w:lvlText w:val="%5."/>
      <w:lvlJc w:val="left"/>
      <w:pPr>
        <w:tabs>
          <w:tab w:val="num" w:pos="4102"/>
        </w:tabs>
        <w:ind w:left="4102" w:hanging="360"/>
      </w:pPr>
    </w:lvl>
    <w:lvl w:ilvl="5">
      <w:start w:val="1"/>
      <w:numFmt w:val="lowerRoman"/>
      <w:lvlText w:val="%6."/>
      <w:lvlJc w:val="right"/>
      <w:pPr>
        <w:tabs>
          <w:tab w:val="num" w:pos="4822"/>
        </w:tabs>
        <w:ind w:left="4822" w:hanging="180"/>
      </w:pPr>
    </w:lvl>
    <w:lvl w:ilvl="6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</w:lvl>
    <w:lvl w:ilvl="7">
      <w:start w:val="1"/>
      <w:numFmt w:val="lowerLetter"/>
      <w:lvlText w:val="%8."/>
      <w:lvlJc w:val="left"/>
      <w:pPr>
        <w:tabs>
          <w:tab w:val="num" w:pos="6262"/>
        </w:tabs>
        <w:ind w:left="6262" w:hanging="360"/>
      </w:pPr>
    </w:lvl>
    <w:lvl w:ilvl="8">
      <w:start w:val="1"/>
      <w:numFmt w:val="lowerRoman"/>
      <w:lvlText w:val="%9."/>
      <w:lvlJc w:val="right"/>
      <w:pPr>
        <w:tabs>
          <w:tab w:val="num" w:pos="6982"/>
        </w:tabs>
        <w:ind w:left="6982" w:hanging="180"/>
      </w:pPr>
    </w:lvl>
  </w:abstractNum>
  <w:abstractNum w:abstractNumId="3">
    <w:nsid w:val="21C65743"/>
    <w:multiLevelType w:val="multilevel"/>
    <w:tmpl w:val="FD22C96A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Wingdings" w:hAnsi="Wingdings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3"/>
      <w:numFmt w:val="upperRoman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upperLetter"/>
      <w:lvlText w:val="%5."/>
      <w:lvlJc w:val="left"/>
      <w:pPr>
        <w:tabs>
          <w:tab w:val="num" w:pos="3240"/>
        </w:tabs>
        <w:ind w:left="3240" w:hanging="360"/>
      </w:pPr>
      <w:rPr>
        <w:b/>
      </w:rPr>
    </w:lvl>
    <w:lvl w:ilvl="5">
      <w:start w:val="9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4">
    <w:nsid w:val="701A7422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80"/>
        </w:tabs>
        <w:ind w:left="180" w:hanging="18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9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C77"/>
    <w:rsid w:val="002B0C77"/>
    <w:rsid w:val="00451309"/>
    <w:rsid w:val="00B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1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1254</Words>
  <Characters>7528</Characters>
  <Application>Microsoft Office Word</Application>
  <DocSecurity>0</DocSecurity>
  <Lines>62</Lines>
  <Paragraphs>17</Paragraphs>
  <ScaleCrop>false</ScaleCrop>
  <Company>Urząd Miejski w Pakości</Company>
  <LinksUpToDate>false</LinksUpToDate>
  <CharactersWithSpaces>8765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Gromek</dc:creator>
  <cp:keywords/>
  <dc:description/>
  <cp:lastModifiedBy>Magdalena Gromek</cp:lastModifiedBy>
  <cp:revision>3</cp:revision>
  <dcterms:created xsi:type="dcterms:W3CDTF">2015-06-19T07:02:00Z</dcterms:created>
  <dcterms:modified xsi:type="dcterms:W3CDTF">2015-06-19T07:03:00Z</dcterms:modified>
</cp:coreProperties>
</file>