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Pr="00802304" w:rsidRDefault="00F50C72" w:rsidP="00802304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Załącznik nr </w:t>
      </w:r>
      <w:r w:rsidR="00B24891">
        <w:rPr>
          <w:rFonts w:ascii="Tahoma" w:hAnsi="Tahoma" w:cs="Tahoma"/>
          <w:sz w:val="20"/>
          <w:szCs w:val="20"/>
        </w:rPr>
        <w:t>1</w:t>
      </w:r>
      <w:r w:rsidR="00EE4C7A">
        <w:rPr>
          <w:rFonts w:ascii="Tahoma" w:hAnsi="Tahoma" w:cs="Tahoma"/>
          <w:sz w:val="20"/>
          <w:szCs w:val="20"/>
        </w:rPr>
        <w:t xml:space="preserve"> </w:t>
      </w:r>
      <w:r w:rsidRPr="00E829B9">
        <w:rPr>
          <w:rFonts w:ascii="Tahoma" w:hAnsi="Tahoma" w:cs="Tahoma"/>
          <w:sz w:val="20"/>
          <w:szCs w:val="20"/>
        </w:rPr>
        <w:t>do SIWZ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9"/>
          <w:footerReference w:type="default" r:id="rId10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 xml:space="preserve">e-mail: 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NIP:</w:t>
      </w:r>
    </w:p>
    <w:p w:rsidR="00F50C72" w:rsidRPr="003B1E34" w:rsidRDefault="00F50C72" w:rsidP="0051739E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 w:rsidRPr="003B1E34">
        <w:rPr>
          <w:rFonts w:ascii="Tahoma" w:hAnsi="Tahoma" w:cs="Tahoma"/>
          <w:sz w:val="20"/>
          <w:szCs w:val="20"/>
        </w:rPr>
        <w:t>REGON:</w:t>
      </w:r>
    </w:p>
    <w:p w:rsidR="00F50C72" w:rsidRPr="003B1E34" w:rsidRDefault="00F50C72" w:rsidP="00F50C72">
      <w:pPr>
        <w:spacing w:after="120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 w:val="0"/>
          <w:bCs/>
          <w:sz w:val="20"/>
          <w:lang w:val="pl-PL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</w:t>
      </w:r>
      <w:r w:rsidR="00B24891">
        <w:rPr>
          <w:rFonts w:ascii="Tahoma" w:hAnsi="Tahoma" w:cs="Tahoma"/>
          <w:bCs/>
          <w:sz w:val="20"/>
          <w:lang w:val="pl-PL"/>
        </w:rPr>
        <w:t>Budowa ścieżki rowerowej na odcinku Pakość- Aleksandrowo, gm. Barcin</w:t>
      </w:r>
      <w:r w:rsidR="0051739E">
        <w:rPr>
          <w:rFonts w:ascii="Tahoma" w:hAnsi="Tahoma" w:cs="Tahoma"/>
          <w:bCs/>
          <w:sz w:val="20"/>
          <w:lang w:val="pl-PL"/>
        </w:rPr>
        <w:t>”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F50C72" w:rsidRPr="00E829B9" w:rsidRDefault="00F50C72" w:rsidP="0051739E">
      <w:pPr>
        <w:numPr>
          <w:ilvl w:val="0"/>
          <w:numId w:val="5"/>
        </w:numPr>
        <w:spacing w:line="360" w:lineRule="auto"/>
        <w:ind w:left="709"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51739E" w:rsidRPr="00B24891" w:rsidRDefault="0051739E" w:rsidP="00B24891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e-mail</w:t>
      </w:r>
      <w:r w:rsidRPr="00E829B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 xml:space="preserve">………………………………………………………., </w:t>
      </w:r>
      <w:r w:rsidR="003B1E34">
        <w:rPr>
          <w:rFonts w:ascii="Tahoma" w:hAnsi="Tahoma" w:cs="Tahoma"/>
          <w:sz w:val="20"/>
          <w:szCs w:val="20"/>
        </w:rPr>
        <w:t>adres e- mail</w:t>
      </w:r>
      <w:r w:rsidRPr="00E81B19">
        <w:rPr>
          <w:rFonts w:ascii="Tahoma" w:hAnsi="Tahoma" w:cs="Tahoma"/>
          <w:sz w:val="20"/>
          <w:szCs w:val="20"/>
        </w:rPr>
        <w:t xml:space="preserve"> …………………………</w:t>
      </w:r>
      <w:r w:rsidR="003B1E34">
        <w:rPr>
          <w:rFonts w:ascii="Tahoma" w:hAnsi="Tahoma" w:cs="Tahoma"/>
          <w:sz w:val="20"/>
          <w:szCs w:val="20"/>
        </w:rPr>
        <w:t>………………..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277"/>
        <w:gridCol w:w="2895"/>
      </w:tblGrid>
      <w:tr w:rsidR="00F50C72" w:rsidRPr="00B80980" w:rsidTr="00802304">
        <w:trPr>
          <w:trHeight w:val="372"/>
        </w:trPr>
        <w:tc>
          <w:tcPr>
            <w:tcW w:w="513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802304">
        <w:trPr>
          <w:trHeight w:val="254"/>
        </w:trPr>
        <w:tc>
          <w:tcPr>
            <w:tcW w:w="513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802304">
        <w:trPr>
          <w:trHeight w:val="178"/>
        </w:trPr>
        <w:tc>
          <w:tcPr>
            <w:tcW w:w="513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77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95" w:type="dxa"/>
            <w:shd w:val="clear" w:color="auto" w:fill="auto"/>
          </w:tcPr>
          <w:p w:rsidR="00F50C72" w:rsidRPr="00B80980" w:rsidRDefault="00F50C72" w:rsidP="0080230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802304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802304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802304">
      <w:pPr>
        <w:spacing w:line="276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 xml:space="preserve">. </w:t>
      </w:r>
      <w:r w:rsidR="00B24891">
        <w:rPr>
          <w:rFonts w:ascii="Tahoma" w:hAnsi="Tahoma" w:cs="Tahoma"/>
          <w:sz w:val="20"/>
          <w:szCs w:val="20"/>
        </w:rPr>
        <w:t>16</w:t>
      </w:r>
      <w:r w:rsidRPr="00F84A17">
        <w:rPr>
          <w:rFonts w:ascii="Tahoma" w:hAnsi="Tahoma" w:cs="Tahoma"/>
          <w:sz w:val="20"/>
          <w:szCs w:val="20"/>
        </w:rPr>
        <w:t xml:space="preserve">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51739E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</w:p>
    <w:p w:rsidR="00802304" w:rsidRDefault="00802304" w:rsidP="00B24891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B24891">
        <w:rPr>
          <w:rFonts w:ascii="Tahoma" w:eastAsia="Calibri" w:hAnsi="Tahoma" w:cs="Tahoma"/>
          <w:sz w:val="20"/>
          <w:szCs w:val="20"/>
        </w:rPr>
        <w:t xml:space="preserve">2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51739E">
          <w:type w:val="continuous"/>
          <w:pgSz w:w="11906" w:h="16838"/>
          <w:pgMar w:top="993" w:right="1134" w:bottom="709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</w:t>
      </w:r>
      <w:r w:rsidR="00B24891">
        <w:rPr>
          <w:rFonts w:ascii="Tahoma" w:hAnsi="Tahoma" w:cs="Tahoma"/>
          <w:sz w:val="20"/>
          <w:szCs w:val="20"/>
        </w:rPr>
        <w:t>1.</w:t>
      </w:r>
      <w:r w:rsidR="00E109BB">
        <w:rPr>
          <w:rFonts w:ascii="Tahoma" w:hAnsi="Tahoma" w:cs="Tahoma"/>
          <w:sz w:val="20"/>
          <w:szCs w:val="20"/>
        </w:rPr>
        <w:t>6</w:t>
      </w:r>
      <w:r w:rsidR="00B24891"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="00802304">
        <w:rPr>
          <w:rFonts w:ascii="Tahoma" w:hAnsi="Tahoma" w:cs="Tahoma"/>
          <w:bCs/>
          <w:sz w:val="20"/>
        </w:rPr>
        <w:t>„</w:t>
      </w:r>
      <w:r w:rsidR="00B24891">
        <w:rPr>
          <w:rFonts w:ascii="Tahoma" w:hAnsi="Tahoma" w:cs="Tahoma"/>
          <w:b/>
          <w:bCs/>
          <w:sz w:val="20"/>
        </w:rPr>
        <w:t>Budowa ścieżki rowerowej na odcinku Pakość- Aleksandrowo, gm. Barcin</w:t>
      </w:r>
      <w:r w:rsidR="00802304">
        <w:rPr>
          <w:rFonts w:ascii="Tahoma" w:hAnsi="Tahoma" w:cs="Tahoma"/>
          <w:b/>
          <w:bCs/>
          <w:sz w:val="20"/>
        </w:rPr>
        <w:t>”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 p</w:t>
      </w:r>
      <w:r w:rsidR="00C35252">
        <w:rPr>
          <w:rFonts w:ascii="Tahoma" w:eastAsia="Calibri" w:hAnsi="Tahoma" w:cs="Tahoma"/>
          <w:sz w:val="20"/>
          <w:szCs w:val="20"/>
        </w:rPr>
        <w:t>odstawie art. 24 ust 1 pkt 12-2</w:t>
      </w:r>
      <w:r w:rsidR="00F05A4B">
        <w:rPr>
          <w:rFonts w:ascii="Tahoma" w:eastAsia="Calibri" w:hAnsi="Tahoma" w:cs="Tahoma"/>
          <w:sz w:val="20"/>
          <w:szCs w:val="20"/>
        </w:rPr>
        <w:t>3</w:t>
      </w:r>
      <w:r>
        <w:rPr>
          <w:rFonts w:ascii="Tahoma" w:eastAsia="Calibri" w:hAnsi="Tahoma" w:cs="Tahoma"/>
          <w:sz w:val="20"/>
          <w:szCs w:val="20"/>
        </w:rPr>
        <w:t xml:space="preserve">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nie podlegam wykluczeniu z postępowania na</w:t>
      </w:r>
      <w:r w:rsidR="009D59CE">
        <w:rPr>
          <w:rFonts w:ascii="Tahoma" w:eastAsia="Calibri" w:hAnsi="Tahoma" w:cs="Tahoma"/>
          <w:sz w:val="20"/>
          <w:szCs w:val="20"/>
        </w:rPr>
        <w:t xml:space="preserve"> podstawie art. 24 ust. 5 pkt 1, 4 i </w:t>
      </w:r>
      <w:r>
        <w:rPr>
          <w:rFonts w:ascii="Tahoma" w:eastAsia="Calibri" w:hAnsi="Tahoma" w:cs="Tahoma"/>
          <w:sz w:val="20"/>
          <w:szCs w:val="20"/>
        </w:rPr>
        <w:t xml:space="preserve">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 w:rsidR="00C35252">
        <w:rPr>
          <w:rFonts w:ascii="Tahoma" w:hAnsi="Tahoma" w:cs="Tahoma"/>
          <w:i/>
          <w:sz w:val="20"/>
          <w:szCs w:val="20"/>
          <w:lang w:eastAsia="en-US"/>
        </w:rPr>
        <w:t xml:space="preserve">pkt. 1, 4 i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802304" w:rsidRDefault="00802304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05A4B" w:rsidRDefault="00F05A4B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3</w:t>
      </w:r>
      <w:r w:rsidR="00802304">
        <w:rPr>
          <w:rFonts w:ascii="Tahoma" w:eastAsia="Calibri" w:hAnsi="Tahoma" w:cs="Tahoma"/>
          <w:sz w:val="20"/>
          <w:szCs w:val="20"/>
        </w:rPr>
        <w:t xml:space="preserve">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 w:rsidR="00F05A4B">
        <w:rPr>
          <w:rFonts w:ascii="Tahoma" w:hAnsi="Tahoma" w:cs="Tahoma"/>
          <w:sz w:val="20"/>
          <w:szCs w:val="20"/>
        </w:rPr>
        <w:t>1.</w:t>
      </w:r>
      <w:r w:rsidR="00E109BB">
        <w:rPr>
          <w:rFonts w:ascii="Tahoma" w:hAnsi="Tahoma" w:cs="Tahoma"/>
          <w:sz w:val="20"/>
          <w:szCs w:val="20"/>
        </w:rPr>
        <w:t>6</w:t>
      </w:r>
      <w:r w:rsidR="00F05A4B">
        <w:rPr>
          <w:rFonts w:ascii="Tahoma" w:hAnsi="Tahoma" w:cs="Tahoma"/>
          <w:sz w:val="20"/>
          <w:szCs w:val="20"/>
        </w:rPr>
        <w:t>.2018.MG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="00802304">
        <w:rPr>
          <w:rFonts w:ascii="Tahoma" w:hAnsi="Tahoma" w:cs="Tahoma"/>
          <w:b/>
          <w:bCs/>
          <w:sz w:val="20"/>
        </w:rPr>
        <w:t>„</w:t>
      </w:r>
      <w:r w:rsidR="00F05A4B">
        <w:rPr>
          <w:rFonts w:ascii="Tahoma" w:hAnsi="Tahoma" w:cs="Tahoma"/>
          <w:b/>
          <w:bCs/>
          <w:sz w:val="20"/>
        </w:rPr>
        <w:t>Budowa ścieżki rowerowej na odcinku Pakość- Aleksandrowo, gm. Barcin</w:t>
      </w:r>
      <w:r w:rsidR="00802304">
        <w:rPr>
          <w:rFonts w:ascii="Tahoma" w:hAnsi="Tahoma" w:cs="Tahoma"/>
          <w:b/>
          <w:bCs/>
          <w:sz w:val="20"/>
        </w:rPr>
        <w:t xml:space="preserve">”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spełniam warunki udziału w postępowaniu określone przez Zamawiającego w specyfikacji istotnych </w:t>
      </w:r>
      <w:r w:rsidR="00F05A4B">
        <w:rPr>
          <w:rFonts w:ascii="Tahoma" w:hAnsi="Tahoma" w:cs="Tahoma"/>
          <w:sz w:val="20"/>
          <w:szCs w:val="20"/>
        </w:rPr>
        <w:t>warunków zamówienia (rozdział 5 oraz 7</w:t>
      </w:r>
      <w:r>
        <w:rPr>
          <w:rFonts w:ascii="Tahoma" w:hAnsi="Tahoma" w:cs="Tahoma"/>
          <w:sz w:val="20"/>
          <w:szCs w:val="20"/>
        </w:rPr>
        <w:t>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802304" w:rsidRDefault="00802304" w:rsidP="00F05A4B">
      <w:pPr>
        <w:ind w:left="6663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 xml:space="preserve">    (podpis)</w:t>
      </w: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w celu wykazania spełnienia warunków udziału w postępowaniu, określonych przez Zamawiającego w treści specyfikacji istotnych </w:t>
      </w:r>
      <w:r w:rsidR="00F05A4B">
        <w:rPr>
          <w:rFonts w:ascii="Tahoma" w:eastAsia="Calibri" w:hAnsi="Tahoma" w:cs="Tahoma"/>
          <w:sz w:val="20"/>
          <w:szCs w:val="20"/>
        </w:rPr>
        <w:t>warunków zamówienia (rozdział 5 oraz 7</w:t>
      </w:r>
      <w:r>
        <w:rPr>
          <w:rFonts w:ascii="Tahoma" w:eastAsia="Calibri" w:hAnsi="Tahoma" w:cs="Tahoma"/>
          <w:sz w:val="20"/>
          <w:szCs w:val="20"/>
        </w:rPr>
        <w:t xml:space="preserve">), polegam na </w:t>
      </w:r>
      <w:r>
        <w:rPr>
          <w:rFonts w:ascii="Tahoma" w:eastAsia="Calibri" w:hAnsi="Tahoma" w:cs="Tahoma"/>
          <w:sz w:val="20"/>
          <w:szCs w:val="20"/>
        </w:rPr>
        <w:lastRenderedPageBreak/>
        <w:t>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05A4B">
      <w:pPr>
        <w:spacing w:after="200" w:line="276" w:lineRule="auto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BF287E" w:rsidRDefault="00BF287E" w:rsidP="00F05A4B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>5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05A4B" w:rsidRPr="000F1909" w:rsidRDefault="00F05A4B" w:rsidP="00F05A4B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</w:t>
      </w:r>
      <w:r>
        <w:rPr>
          <w:rFonts w:ascii="Tahoma" w:hAnsi="Tahoma" w:cs="Tahoma"/>
          <w:sz w:val="20"/>
          <w:szCs w:val="20"/>
        </w:rPr>
        <w:t>1.</w:t>
      </w:r>
      <w:r w:rsidR="00E109BB">
        <w:rPr>
          <w:rFonts w:ascii="Tahoma" w:hAnsi="Tahoma" w:cs="Tahoma"/>
          <w:sz w:val="20"/>
          <w:szCs w:val="20"/>
        </w:rPr>
        <w:t>6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.2018.MG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05A4B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2F2BB0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 xml:space="preserve">Wartość </w:t>
            </w:r>
            <w:r w:rsidR="00F50C72" w:rsidRPr="000F1909">
              <w:rPr>
                <w:rFonts w:ascii="Tahoma" w:eastAsia="Calibri" w:hAnsi="Tahoma" w:cs="Tahoma"/>
                <w:b/>
                <w:sz w:val="20"/>
                <w:szCs w:val="20"/>
              </w:rPr>
              <w:t>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 xml:space="preserve">Załącznik nr </w:t>
      </w:r>
      <w:r w:rsidR="00F05A4B">
        <w:rPr>
          <w:rFonts w:ascii="Tahoma" w:eastAsia="Calibri" w:hAnsi="Tahoma" w:cs="Tahoma"/>
          <w:sz w:val="20"/>
          <w:szCs w:val="20"/>
        </w:rPr>
        <w:t xml:space="preserve">6 </w:t>
      </w:r>
      <w:r w:rsidRPr="00E829B9">
        <w:rPr>
          <w:rFonts w:ascii="Tahoma" w:eastAsia="Calibri" w:hAnsi="Tahoma" w:cs="Tahoma"/>
          <w:sz w:val="20"/>
          <w:szCs w:val="20"/>
        </w:rPr>
        <w:t>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735"/>
        <w:gridCol w:w="5210"/>
      </w:tblGrid>
      <w:tr w:rsidR="00F50C72" w:rsidRPr="00E829B9" w:rsidTr="00875F9E">
        <w:trPr>
          <w:trHeight w:val="560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875F9E">
        <w:trPr>
          <w:trHeight w:val="768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875F9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875F9E">
            <w:pPr>
              <w:tabs>
                <w:tab w:val="left" w:pos="1365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875F9E">
      <w:pPr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875F9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="00875F9E">
        <w:rPr>
          <w:rFonts w:ascii="Tahoma" w:hAnsi="Tahoma" w:cs="Tahoma"/>
          <w:b/>
          <w:bCs/>
          <w:sz w:val="20"/>
        </w:rPr>
        <w:t>Budowa ścieżki rowerowej na odcinku Pakość- Aleksandrowo, gm. Barcin”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9D59CE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0C72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9D59CE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kierownik </w:t>
            </w:r>
            <w:r w:rsidR="00875F9E">
              <w:rPr>
                <w:rFonts w:ascii="Tahoma" w:eastAsia="Calibri" w:hAnsi="Tahoma" w:cs="Tahoma"/>
                <w:sz w:val="20"/>
                <w:szCs w:val="20"/>
              </w:rPr>
              <w:t>budowy/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>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C35252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w kierowaniu robotami- ……. </w:t>
            </w:r>
            <w:r w:rsidR="00C35252">
              <w:rPr>
                <w:rFonts w:ascii="Tahoma" w:eastAsia="Calibri" w:hAnsi="Tahoma" w:cs="Tahoma"/>
                <w:sz w:val="20"/>
                <w:szCs w:val="20"/>
              </w:rPr>
              <w:t>miesięcy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2F2BB0" w:rsidRDefault="002F2BB0" w:rsidP="00802304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Oświadczenia, o których mowa w rozporządzeniu dotyczące Wykonawcy i innych podmiotów, na których </w:t>
      </w:r>
      <w:r w:rsidR="00B85210">
        <w:rPr>
          <w:rFonts w:ascii="Tahoma" w:eastAsia="Calibri" w:hAnsi="Tahoma" w:cs="Tahoma"/>
          <w:sz w:val="16"/>
          <w:szCs w:val="20"/>
        </w:rPr>
        <w:t xml:space="preserve">zdolnościach lub sytuacji polega Wykonawca na zasadach określonych w art. 22a ustawy  </w:t>
      </w:r>
      <w:proofErr w:type="spellStart"/>
      <w:r w:rsidR="00B85210">
        <w:rPr>
          <w:rFonts w:ascii="Tahoma" w:eastAsia="Calibri" w:hAnsi="Tahoma" w:cs="Tahoma"/>
          <w:sz w:val="16"/>
          <w:szCs w:val="20"/>
        </w:rPr>
        <w:t>Pzp</w:t>
      </w:r>
      <w:proofErr w:type="spellEnd"/>
      <w:r w:rsidR="00B85210">
        <w:rPr>
          <w:rFonts w:ascii="Tahoma" w:eastAsia="Calibri" w:hAnsi="Tahoma" w:cs="Tahoma"/>
          <w:sz w:val="16"/>
          <w:szCs w:val="20"/>
        </w:rPr>
        <w:t xml:space="preserve"> oraz dotyczące podwykonawców</w:t>
      </w:r>
      <w:r w:rsidR="00B85210" w:rsidRPr="00B85210">
        <w:rPr>
          <w:rFonts w:ascii="Tahoma" w:eastAsia="Calibri" w:hAnsi="Tahoma" w:cs="Tahoma"/>
          <w:sz w:val="16"/>
          <w:szCs w:val="20"/>
          <w:u w:val="single"/>
        </w:rPr>
        <w:t>, składane są w oryginale</w:t>
      </w:r>
      <w:r w:rsidR="00B85210">
        <w:rPr>
          <w:rFonts w:ascii="Tahoma" w:eastAsia="Calibri" w:hAnsi="Tahoma" w:cs="Tahoma"/>
          <w:sz w:val="16"/>
          <w:szCs w:val="20"/>
        </w:rPr>
        <w:t>.</w:t>
      </w:r>
    </w:p>
    <w:p w:rsidR="00B85210" w:rsidRDefault="002F2BB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B85210">
        <w:rPr>
          <w:rFonts w:ascii="Tahoma" w:eastAsia="Calibri" w:hAnsi="Tahoma" w:cs="Tahoma"/>
          <w:sz w:val="16"/>
          <w:szCs w:val="20"/>
        </w:rPr>
        <w:t xml:space="preserve">Dokumenty, o których mowa </w:t>
      </w:r>
      <w:r w:rsidR="00B85210" w:rsidRPr="00B85210">
        <w:rPr>
          <w:rFonts w:ascii="Tahoma" w:eastAsia="Calibri" w:hAnsi="Tahoma" w:cs="Tahoma"/>
          <w:sz w:val="16"/>
          <w:szCs w:val="20"/>
        </w:rPr>
        <w:t>inne niż oświadczenia, o których mowa w pkt. 2 składane są w oryginale lub kopii poświadczonej za zgodność z oryginałem.</w:t>
      </w:r>
    </w:p>
    <w:p w:rsid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>Poświadczenia za zgodność z oryginałem dokonuje odpowiednio Wykonawca, podmiot, na którego zdolnościach lub sytuacji polega Wykonawca, Wykonawcy wspólnie ubiegający się o udzielenie zamów8ienia publicznego albo podwykonawca, w zakresie dokumentów, które każdego z nich dotyczą.</w:t>
      </w:r>
    </w:p>
    <w:p w:rsidR="00C50C77" w:rsidRPr="00B85210" w:rsidRDefault="00B85210" w:rsidP="00B85210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>
        <w:rPr>
          <w:rFonts w:ascii="Tahoma" w:eastAsia="Calibri" w:hAnsi="Tahoma" w:cs="Tahoma"/>
          <w:sz w:val="16"/>
          <w:szCs w:val="20"/>
        </w:rPr>
        <w:t xml:space="preserve">Poświadczenie za zgodność z oryginałem następuje w formie pisemnej lub formie elektronicznej. </w:t>
      </w:r>
      <w:r w:rsidR="00F50C72" w:rsidRPr="00B85210">
        <w:rPr>
          <w:rFonts w:ascii="Tahoma" w:eastAsia="Calibri" w:hAnsi="Tahoma" w:cs="Tahoma"/>
          <w:sz w:val="16"/>
          <w:szCs w:val="20"/>
        </w:rPr>
        <w:t xml:space="preserve"> </w:t>
      </w:r>
    </w:p>
    <w:sectPr w:rsidR="00C50C77" w:rsidRPr="00B85210" w:rsidSect="00F05A4B">
      <w:headerReference w:type="default" r:id="rId11"/>
      <w:footerReference w:type="default" r:id="rId12"/>
      <w:pgSz w:w="11906" w:h="16838"/>
      <w:pgMar w:top="634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D0F" w:rsidRDefault="00842D0F" w:rsidP="00F50C72">
      <w:r>
        <w:separator/>
      </w:r>
    </w:p>
  </w:endnote>
  <w:endnote w:type="continuationSeparator" w:id="0">
    <w:p w:rsidR="00842D0F" w:rsidRDefault="00842D0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altName w:val="Tahoma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E34" w:rsidRDefault="003B1E34" w:rsidP="003B1E34">
    <w:pPr>
      <w:pStyle w:val="Stopka"/>
      <w:jc w:val="center"/>
      <w:rPr>
        <w:rFonts w:ascii="Tahoma" w:hAnsi="Tahoma" w:cs="Tahoma"/>
        <w:sz w:val="18"/>
        <w:lang w:val="pl-PL"/>
      </w:rPr>
    </w:pPr>
    <w:r w:rsidRPr="003B1E34">
      <w:rPr>
        <w:rFonts w:ascii="Tahoma" w:hAnsi="Tahoma" w:cs="Tahoma"/>
        <w:sz w:val="18"/>
        <w:lang w:val="pl-PL"/>
      </w:rPr>
      <w:t>KIO.271.</w:t>
    </w:r>
    <w:r w:rsidR="00B24891">
      <w:rPr>
        <w:rFonts w:ascii="Tahoma" w:hAnsi="Tahoma" w:cs="Tahoma"/>
        <w:sz w:val="18"/>
        <w:lang w:val="pl-PL"/>
      </w:rPr>
      <w:t>1.</w:t>
    </w:r>
    <w:r w:rsidR="00E109BB">
      <w:rPr>
        <w:rFonts w:ascii="Tahoma" w:hAnsi="Tahoma" w:cs="Tahoma"/>
        <w:sz w:val="18"/>
        <w:lang w:val="pl-PL"/>
      </w:rPr>
      <w:t>6</w:t>
    </w:r>
    <w:r w:rsidR="00B24891">
      <w:rPr>
        <w:rFonts w:ascii="Tahoma" w:hAnsi="Tahoma" w:cs="Tahoma"/>
        <w:sz w:val="18"/>
        <w:lang w:val="pl-PL"/>
      </w:rPr>
      <w:t>.2018.MG</w:t>
    </w:r>
  </w:p>
  <w:p w:rsidR="003B1E34" w:rsidRPr="003B1E34" w:rsidRDefault="003B1E34" w:rsidP="003B1E34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B24891">
      <w:rPr>
        <w:rFonts w:ascii="Tahoma" w:hAnsi="Tahoma" w:cs="Tahoma"/>
        <w:bCs/>
        <w:sz w:val="14"/>
        <w:lang w:val="pl-PL"/>
      </w:rPr>
      <w:t>Budowa ścieżki rowerowej na odcinku Pakość- Aleksandrowo, gm. Barcin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BB0" w:rsidRDefault="00F05A4B" w:rsidP="002F2BB0">
    <w:pPr>
      <w:pStyle w:val="Stopka"/>
      <w:jc w:val="center"/>
      <w:rPr>
        <w:rFonts w:ascii="Tahoma" w:hAnsi="Tahoma" w:cs="Tahoma"/>
        <w:sz w:val="18"/>
        <w:lang w:val="pl-PL"/>
      </w:rPr>
    </w:pPr>
    <w:r>
      <w:rPr>
        <w:rFonts w:ascii="Tahoma" w:hAnsi="Tahoma" w:cs="Tahoma"/>
        <w:sz w:val="18"/>
        <w:lang w:val="pl-PL"/>
      </w:rPr>
      <w:t>KIO.271.1.</w:t>
    </w:r>
    <w:r w:rsidR="00E109BB">
      <w:rPr>
        <w:rFonts w:ascii="Tahoma" w:hAnsi="Tahoma" w:cs="Tahoma"/>
        <w:sz w:val="18"/>
        <w:lang w:val="pl-PL"/>
      </w:rPr>
      <w:t>6</w:t>
    </w:r>
    <w:r>
      <w:rPr>
        <w:rFonts w:ascii="Tahoma" w:hAnsi="Tahoma" w:cs="Tahoma"/>
        <w:sz w:val="18"/>
        <w:lang w:val="pl-PL"/>
      </w:rPr>
      <w:t>.2018.MG</w:t>
    </w:r>
  </w:p>
  <w:p w:rsidR="002F2BB0" w:rsidRPr="003B1E34" w:rsidRDefault="002F2BB0" w:rsidP="002F2BB0">
    <w:pPr>
      <w:pStyle w:val="Stopka"/>
      <w:jc w:val="center"/>
      <w:rPr>
        <w:rFonts w:ascii="Tahoma" w:hAnsi="Tahoma" w:cs="Tahoma"/>
        <w:sz w:val="16"/>
      </w:rPr>
    </w:pPr>
    <w:r w:rsidRPr="00BC288E">
      <w:rPr>
        <w:rFonts w:ascii="Tahoma" w:hAnsi="Tahoma" w:cs="Tahoma"/>
        <w:bCs/>
        <w:sz w:val="20"/>
        <w:lang w:val="pl-PL"/>
      </w:rPr>
      <w:t>„</w:t>
    </w:r>
    <w:r w:rsidR="00F05A4B">
      <w:rPr>
        <w:rFonts w:ascii="Tahoma" w:hAnsi="Tahoma" w:cs="Tahoma"/>
        <w:bCs/>
        <w:sz w:val="14"/>
        <w:lang w:val="pl-PL"/>
      </w:rPr>
      <w:t>Budowa ścieżki rowerowej na odcinku Pakość- Aleksandrowo, gm. Barcin</w:t>
    </w:r>
    <w:r w:rsidRPr="003B1E34">
      <w:rPr>
        <w:rFonts w:ascii="Tahoma" w:hAnsi="Tahoma" w:cs="Tahoma"/>
        <w:bCs/>
        <w:sz w:val="14"/>
        <w:lang w:val="pl-PL"/>
      </w:rPr>
      <w:t>”</w:t>
    </w:r>
  </w:p>
  <w:p w:rsidR="00934505" w:rsidRDefault="00842D0F" w:rsidP="002F2B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D0F" w:rsidRDefault="00842D0F" w:rsidP="00F50C72">
      <w:r>
        <w:separator/>
      </w:r>
    </w:p>
  </w:footnote>
  <w:footnote w:type="continuationSeparator" w:id="0">
    <w:p w:rsidR="00842D0F" w:rsidRDefault="00842D0F" w:rsidP="00F50C72">
      <w:r>
        <w:continuationSeparator/>
      </w:r>
    </w:p>
  </w:footnote>
  <w:footnote w:id="1">
    <w:p w:rsidR="003B1E34" w:rsidRPr="003B1E34" w:rsidRDefault="00F50C72" w:rsidP="003B1E34">
      <w:pPr>
        <w:suppressAutoHyphens w:val="0"/>
        <w:spacing w:before="120"/>
        <w:ind w:left="142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1739E">
        <w:rPr>
          <w:rFonts w:ascii="Tahoma" w:hAnsi="Tahoma" w:cs="Tahoma"/>
          <w:sz w:val="16"/>
        </w:rPr>
        <w:t>Jedno z kryteriów oceny ofert</w:t>
      </w:r>
      <w:r w:rsidR="0051739E">
        <w:rPr>
          <w:rFonts w:ascii="Tahoma" w:hAnsi="Tahoma" w:cs="Tahoma"/>
          <w:sz w:val="16"/>
        </w:rPr>
        <w:t xml:space="preserve">. </w:t>
      </w:r>
      <w:r w:rsidRPr="0051739E">
        <w:rPr>
          <w:rFonts w:ascii="Tahoma" w:hAnsi="Tahoma" w:cs="Tahoma"/>
          <w:sz w:val="16"/>
        </w:rPr>
        <w:t xml:space="preserve">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 xml:space="preserve">Okres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 xml:space="preserve"> udzielonej </w:t>
      </w:r>
      <w:r w:rsidR="0051739E" w:rsidRPr="0051739E">
        <w:rPr>
          <w:rFonts w:ascii="Tahoma" w:hAnsi="Tahoma" w:cs="Tahoma"/>
          <w:kern w:val="0"/>
          <w:sz w:val="16"/>
          <w:szCs w:val="20"/>
          <w:lang w:eastAsia="pl-PL"/>
        </w:rPr>
        <w:t>gwarancji musi być podany w pełnyc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h miesiącach. Nie może być krótszy niż </w:t>
      </w:r>
      <w:r w:rsidR="00B24891">
        <w:rPr>
          <w:rFonts w:ascii="Tahoma" w:hAnsi="Tahoma" w:cs="Tahoma"/>
          <w:kern w:val="0"/>
          <w:sz w:val="16"/>
          <w:szCs w:val="18"/>
          <w:lang w:eastAsia="pl-PL"/>
        </w:rPr>
        <w:t>36 miesięcy i dłuższy niż 60 miesięcy</w:t>
      </w:r>
      <w:r w:rsidR="0051739E" w:rsidRPr="0051739E">
        <w:rPr>
          <w:rFonts w:ascii="Tahoma" w:hAnsi="Tahoma" w:cs="Tahoma"/>
          <w:kern w:val="0"/>
          <w:sz w:val="16"/>
          <w:szCs w:val="18"/>
          <w:lang w:eastAsia="pl-PL"/>
        </w:rPr>
        <w:t xml:space="preserve">. 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Podanie w ofercie dłuższego okresu niż 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 xml:space="preserve"> spowoduje przy punktacji przyznaniu tylu punktów, ile wynosi maksymalny okr</w:t>
      </w:r>
      <w:r w:rsidR="00B24891">
        <w:rPr>
          <w:rFonts w:ascii="Tahoma" w:hAnsi="Tahoma" w:cs="Tahoma"/>
          <w:kern w:val="0"/>
          <w:sz w:val="16"/>
          <w:szCs w:val="20"/>
          <w:lang w:eastAsia="pl-PL"/>
        </w:rPr>
        <w:t>es podlegający punktacji (tj. 60 miesięcy</w:t>
      </w:r>
      <w:r w:rsidR="003B1E34" w:rsidRPr="003B1E34">
        <w:rPr>
          <w:rFonts w:ascii="Tahoma" w:hAnsi="Tahoma" w:cs="Tahoma"/>
          <w:kern w:val="0"/>
          <w:sz w:val="16"/>
          <w:szCs w:val="20"/>
          <w:lang w:eastAsia="pl-PL"/>
        </w:rPr>
        <w:t>).</w:t>
      </w:r>
    </w:p>
    <w:p w:rsidR="0051739E" w:rsidRPr="0051739E" w:rsidRDefault="0051739E" w:rsidP="003B1E34">
      <w:pPr>
        <w:tabs>
          <w:tab w:val="left" w:pos="5850"/>
        </w:tabs>
        <w:suppressAutoHyphens w:val="0"/>
        <w:spacing w:before="120"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</w:p>
    <w:p w:rsidR="00F50C72" w:rsidRPr="0051739E" w:rsidRDefault="00F50C72" w:rsidP="00F50C72">
      <w:pPr>
        <w:pStyle w:val="Tekstprzypisudolnego"/>
        <w:rPr>
          <w:sz w:val="18"/>
          <w:lang w:val="pl-PL"/>
        </w:rPr>
      </w:pP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Wypełnić tylko wówczas, gdy Wykonawca korzysta z takich zasobów. </w:t>
      </w:r>
      <w:r w:rsidR="003B1E34">
        <w:rPr>
          <w:lang w:val="pl-PL"/>
        </w:rPr>
        <w:t xml:space="preserve">Przekreślenie lub brak  wypełnienia oznacza, że Wykonawca nie korzysta z zasobów  innego podmiotu na podstawie art. 22 a ustawy </w:t>
      </w:r>
      <w:proofErr w:type="spellStart"/>
      <w:r w:rsidR="003B1E34">
        <w:rPr>
          <w:lang w:val="pl-PL"/>
        </w:rPr>
        <w:t>Pzp</w:t>
      </w:r>
      <w:proofErr w:type="spellEnd"/>
      <w:r w:rsidR="003B1E34">
        <w:rPr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B24891">
    <w:pPr>
      <w:pStyle w:val="Nagwek"/>
    </w:pPr>
    <w:r>
      <w:rPr>
        <w:noProof/>
        <w:lang w:val="pl-PL" w:eastAsia="pl-PL"/>
      </w:rPr>
      <w:drawing>
        <wp:inline distT="0" distB="0" distL="0" distR="0" wp14:anchorId="584E99AD" wp14:editId="5A6A6B58">
          <wp:extent cx="5939790" cy="846218"/>
          <wp:effectExtent l="0" t="0" r="0" b="0"/>
          <wp:docPr id="13" name="Obraz 13" descr="C:\Users\MAGDA\Desktop\FUNDUSZE\2018\poziom_kolor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poziom_kolor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46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3C1F11">
    <w:pPr>
      <w:pStyle w:val="Nagwek"/>
      <w:tabs>
        <w:tab w:val="left" w:pos="634"/>
        <w:tab w:val="center" w:pos="4677"/>
      </w:tabs>
    </w:pPr>
    <w:r>
      <w:tab/>
    </w:r>
    <w:r w:rsidR="00F05A4B">
      <w:rPr>
        <w:noProof/>
        <w:lang w:val="pl-PL" w:eastAsia="pl-PL"/>
      </w:rPr>
      <w:drawing>
        <wp:inline distT="0" distB="0" distL="0" distR="0" wp14:anchorId="6B43101A" wp14:editId="06CDB175">
          <wp:extent cx="5939790" cy="846218"/>
          <wp:effectExtent l="0" t="0" r="0" b="0"/>
          <wp:docPr id="15" name="Obraz 15" descr="C:\Users\MAGDA\Desktop\FUNDUSZE\2018\poziom_kolor.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GDA\Desktop\FUNDUSZE\2018\poziom_kolor.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846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85C242B"/>
    <w:multiLevelType w:val="hybridMultilevel"/>
    <w:tmpl w:val="7278FF2E"/>
    <w:lvl w:ilvl="0" w:tplc="2E70FD6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CB6E15"/>
    <w:multiLevelType w:val="hybridMultilevel"/>
    <w:tmpl w:val="DE445D3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16174B"/>
    <w:rsid w:val="0018158E"/>
    <w:rsid w:val="002F2BB0"/>
    <w:rsid w:val="003B1E34"/>
    <w:rsid w:val="003C1F11"/>
    <w:rsid w:val="00462746"/>
    <w:rsid w:val="0051739E"/>
    <w:rsid w:val="005B6D98"/>
    <w:rsid w:val="0072226C"/>
    <w:rsid w:val="00802304"/>
    <w:rsid w:val="00842D0F"/>
    <w:rsid w:val="00875F9E"/>
    <w:rsid w:val="008F4674"/>
    <w:rsid w:val="0099664F"/>
    <w:rsid w:val="009D59CE"/>
    <w:rsid w:val="00B24891"/>
    <w:rsid w:val="00B85210"/>
    <w:rsid w:val="00BB2753"/>
    <w:rsid w:val="00BB4909"/>
    <w:rsid w:val="00BC78D1"/>
    <w:rsid w:val="00BF287E"/>
    <w:rsid w:val="00C35252"/>
    <w:rsid w:val="00C80C24"/>
    <w:rsid w:val="00DD6FF2"/>
    <w:rsid w:val="00DE09A7"/>
    <w:rsid w:val="00E109BB"/>
    <w:rsid w:val="00EB7542"/>
    <w:rsid w:val="00EE4C7A"/>
    <w:rsid w:val="00F05A4B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5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72DA5-9ACB-457A-A04B-AFA50781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1544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14</cp:revision>
  <cp:lastPrinted>2017-06-07T09:41:00Z</cp:lastPrinted>
  <dcterms:created xsi:type="dcterms:W3CDTF">2017-05-11T05:25:00Z</dcterms:created>
  <dcterms:modified xsi:type="dcterms:W3CDTF">2018-02-14T10:31:00Z</dcterms:modified>
</cp:coreProperties>
</file>